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226" w:rsidRDefault="00713486" w:rsidP="00CD1226">
      <w:pPr>
        <w:pStyle w:val="Heading1"/>
        <w:spacing w:line="240" w:lineRule="auto"/>
        <w:rPr>
          <w:lang w:val="en-GB"/>
        </w:rPr>
      </w:pPr>
      <w:bookmarkStart w:id="0" w:name="_Toc524300068"/>
      <w:bookmarkStart w:id="1" w:name="_Toc524337439"/>
      <w:r>
        <w:rPr>
          <w:lang w:val="en-GB"/>
        </w:rPr>
        <w:t xml:space="preserve">Assessment of </w:t>
      </w:r>
      <w:r w:rsidR="00CD1226">
        <w:rPr>
          <w:lang w:val="en-GB"/>
        </w:rPr>
        <w:t>Implementation o</w:t>
      </w:r>
      <w:r w:rsidR="00CD1226" w:rsidRPr="00CD1226">
        <w:rPr>
          <w:lang w:val="en-GB"/>
        </w:rPr>
        <w:t>f Inter-Univer</w:t>
      </w:r>
      <w:r w:rsidR="00CD1226">
        <w:rPr>
          <w:lang w:val="en-GB"/>
        </w:rPr>
        <w:t>sity Council For East Africa`s q</w:t>
      </w:r>
      <w:r w:rsidR="0042798A">
        <w:rPr>
          <w:lang w:val="en-GB"/>
        </w:rPr>
        <w:t>uality a</w:t>
      </w:r>
      <w:r w:rsidR="00CD1226">
        <w:rPr>
          <w:lang w:val="en-GB"/>
        </w:rPr>
        <w:t>ssurance principles and guidelines a</w:t>
      </w:r>
      <w:r w:rsidR="00CD1226" w:rsidRPr="00CD1226">
        <w:rPr>
          <w:lang w:val="en-GB"/>
        </w:rPr>
        <w:t xml:space="preserve">t </w:t>
      </w:r>
      <w:r w:rsidR="00CD1226">
        <w:rPr>
          <w:lang w:val="en-GB"/>
        </w:rPr>
        <w:t xml:space="preserve">the </w:t>
      </w:r>
      <w:r w:rsidR="0042798A">
        <w:rPr>
          <w:lang w:val="en-GB"/>
        </w:rPr>
        <w:t>University o</w:t>
      </w:r>
      <w:r w:rsidR="00CD1226" w:rsidRPr="00CD1226">
        <w:rPr>
          <w:lang w:val="en-GB"/>
        </w:rPr>
        <w:t>f Nairobi</w:t>
      </w:r>
    </w:p>
    <w:p w:rsidR="00CD1226" w:rsidRPr="00CD1226" w:rsidRDefault="00CD1226" w:rsidP="00CD1226">
      <w:pPr>
        <w:rPr>
          <w:lang w:val="en-GB"/>
        </w:rPr>
      </w:pPr>
    </w:p>
    <w:p w:rsidR="00CD1226" w:rsidRPr="0042798A" w:rsidRDefault="00CD1226" w:rsidP="00CD1226">
      <w:pPr>
        <w:pStyle w:val="Heading1"/>
        <w:spacing w:line="240" w:lineRule="auto"/>
        <w:rPr>
          <w:rFonts w:cs="Times New Roman"/>
          <w:b w:val="0"/>
          <w:lang w:val="en-GB"/>
        </w:rPr>
      </w:pPr>
      <w:r w:rsidRPr="0042798A">
        <w:rPr>
          <w:rFonts w:cs="Times New Roman"/>
          <w:b w:val="0"/>
          <w:lang w:val="en-GB"/>
        </w:rPr>
        <w:t>Caroline Obure</w:t>
      </w:r>
      <w:r w:rsidR="00104352">
        <w:rPr>
          <w:rFonts w:cs="Times New Roman"/>
          <w:b w:val="0"/>
          <w:lang w:val="en-GB"/>
        </w:rPr>
        <w:t>, Awuor Tobias A.</w:t>
      </w:r>
    </w:p>
    <w:p w:rsidR="0042798A" w:rsidRDefault="00CD1226" w:rsidP="00CD1226">
      <w:pPr>
        <w:spacing w:after="0" w:line="240" w:lineRule="auto"/>
        <w:jc w:val="center"/>
        <w:rPr>
          <w:rFonts w:ascii="Times New Roman" w:hAnsi="Times New Roman" w:cs="Times New Roman"/>
          <w:lang w:val="en-GB"/>
        </w:rPr>
      </w:pPr>
      <w:r w:rsidRPr="0042798A">
        <w:rPr>
          <w:rFonts w:ascii="Times New Roman" w:hAnsi="Times New Roman" w:cs="Times New Roman"/>
          <w:lang w:val="en-GB"/>
        </w:rPr>
        <w:t xml:space="preserve">The catholic University of Eastern Africa, Institute of Regional Integration and </w:t>
      </w:r>
      <w:r w:rsidR="0042798A" w:rsidRPr="0042798A">
        <w:rPr>
          <w:rFonts w:ascii="Times New Roman" w:hAnsi="Times New Roman" w:cs="Times New Roman"/>
          <w:lang w:val="en-GB"/>
        </w:rPr>
        <w:t>Development,</w:t>
      </w:r>
    </w:p>
    <w:p w:rsidR="00CD1226" w:rsidRPr="0042798A" w:rsidRDefault="00CD1226" w:rsidP="00CD1226">
      <w:pPr>
        <w:spacing w:after="0" w:line="240" w:lineRule="auto"/>
        <w:jc w:val="center"/>
        <w:rPr>
          <w:rFonts w:ascii="Times New Roman" w:hAnsi="Times New Roman" w:cs="Times New Roman"/>
          <w:lang w:val="en-GB"/>
        </w:rPr>
      </w:pPr>
      <w:r w:rsidRPr="0042798A">
        <w:rPr>
          <w:rFonts w:ascii="Times New Roman" w:hAnsi="Times New Roman" w:cs="Times New Roman"/>
          <w:lang w:val="en-GB"/>
        </w:rPr>
        <w:t>P.O.</w:t>
      </w:r>
      <w:r w:rsidR="0042798A">
        <w:rPr>
          <w:rFonts w:ascii="Times New Roman" w:hAnsi="Times New Roman" w:cs="Times New Roman"/>
          <w:lang w:val="en-GB"/>
        </w:rPr>
        <w:t xml:space="preserve"> </w:t>
      </w:r>
      <w:r w:rsidRPr="0042798A">
        <w:rPr>
          <w:rFonts w:ascii="Times New Roman" w:hAnsi="Times New Roman" w:cs="Times New Roman"/>
          <w:lang w:val="en-GB"/>
        </w:rPr>
        <w:t>Box 62157-00200 Nairobi,</w:t>
      </w:r>
      <w:r w:rsidR="0042798A" w:rsidRPr="0042798A">
        <w:rPr>
          <w:rFonts w:ascii="Times New Roman" w:hAnsi="Times New Roman" w:cs="Times New Roman"/>
          <w:lang w:val="en-GB"/>
        </w:rPr>
        <w:t xml:space="preserve"> </w:t>
      </w:r>
    </w:p>
    <w:p w:rsidR="00CD1226" w:rsidRPr="0042798A" w:rsidRDefault="00CD1226" w:rsidP="00CD1226">
      <w:pPr>
        <w:spacing w:after="0" w:line="240" w:lineRule="auto"/>
        <w:jc w:val="center"/>
        <w:rPr>
          <w:rFonts w:ascii="Times New Roman" w:hAnsi="Times New Roman" w:cs="Times New Roman"/>
          <w:lang w:val="en-GB"/>
        </w:rPr>
      </w:pPr>
      <w:r w:rsidRPr="0042798A">
        <w:rPr>
          <w:rFonts w:ascii="Times New Roman" w:hAnsi="Times New Roman" w:cs="Times New Roman"/>
          <w:b/>
          <w:lang w:val="en-GB"/>
        </w:rPr>
        <w:t>Corresponding Author</w:t>
      </w:r>
      <w:r w:rsidR="0042798A" w:rsidRPr="0042798A">
        <w:rPr>
          <w:rFonts w:ascii="Times New Roman" w:hAnsi="Times New Roman" w:cs="Times New Roman"/>
          <w:b/>
          <w:lang w:val="en-GB"/>
        </w:rPr>
        <w:t xml:space="preserve">: </w:t>
      </w:r>
      <w:r w:rsidR="0042798A">
        <w:rPr>
          <w:rFonts w:ascii="Times New Roman" w:hAnsi="Times New Roman" w:cs="Times New Roman"/>
          <w:lang w:val="en-GB"/>
        </w:rPr>
        <w:t>Email: caroleobure@gmail.com</w:t>
      </w:r>
    </w:p>
    <w:p w:rsidR="0042798A" w:rsidRPr="0042798A" w:rsidRDefault="0042798A" w:rsidP="0042798A">
      <w:pPr>
        <w:pStyle w:val="Heading1"/>
        <w:tabs>
          <w:tab w:val="left" w:pos="3553"/>
          <w:tab w:val="center" w:pos="4680"/>
        </w:tabs>
        <w:jc w:val="left"/>
        <w:rPr>
          <w:rFonts w:cs="Times New Roman"/>
          <w:lang w:val="en-GB"/>
        </w:rPr>
      </w:pPr>
      <w:r w:rsidRPr="0042798A">
        <w:rPr>
          <w:rFonts w:cs="Times New Roman"/>
          <w:lang w:val="en-GB"/>
        </w:rPr>
        <w:tab/>
      </w:r>
    </w:p>
    <w:p w:rsidR="0042798A" w:rsidRPr="0042798A" w:rsidRDefault="0042798A" w:rsidP="00A67E6B">
      <w:pPr>
        <w:pStyle w:val="Heading1"/>
        <w:tabs>
          <w:tab w:val="left" w:pos="3553"/>
          <w:tab w:val="center" w:pos="4680"/>
        </w:tabs>
        <w:jc w:val="left"/>
        <w:rPr>
          <w:lang w:val="en-GB"/>
        </w:rPr>
      </w:pPr>
      <w:r>
        <w:rPr>
          <w:lang w:val="en-GB"/>
        </w:rPr>
        <w:tab/>
      </w:r>
      <w:r w:rsidR="0034289B" w:rsidRPr="00CE40AC">
        <w:rPr>
          <w:lang w:val="en-GB"/>
        </w:rPr>
        <w:t>INTRODUCTION</w:t>
      </w:r>
      <w:bookmarkEnd w:id="0"/>
      <w:bookmarkEnd w:id="1"/>
    </w:p>
    <w:p w:rsidR="0034289B" w:rsidRPr="00CE40AC" w:rsidRDefault="0034289B" w:rsidP="0034289B">
      <w:pPr>
        <w:pStyle w:val="Heading2"/>
        <w:jc w:val="both"/>
        <w:rPr>
          <w:rFonts w:cs="Times New Roman"/>
          <w:color w:val="000000" w:themeColor="text1"/>
          <w:szCs w:val="24"/>
          <w:lang w:val="en-GB"/>
        </w:rPr>
      </w:pPr>
      <w:bookmarkStart w:id="2" w:name="_Toc524300069"/>
      <w:bookmarkStart w:id="3" w:name="_Toc524337440"/>
      <w:r w:rsidRPr="00CE40AC">
        <w:rPr>
          <w:rFonts w:cs="Times New Roman"/>
          <w:color w:val="000000" w:themeColor="text1"/>
          <w:szCs w:val="24"/>
          <w:lang w:val="en-GB"/>
        </w:rPr>
        <w:t>1.1 Background to the Study</w:t>
      </w:r>
      <w:bookmarkEnd w:id="2"/>
      <w:bookmarkEnd w:id="3"/>
      <w:r w:rsidRPr="00CE40AC">
        <w:rPr>
          <w:rFonts w:cs="Times New Roman"/>
          <w:color w:val="000000" w:themeColor="text1"/>
          <w:szCs w:val="24"/>
          <w:lang w:val="en-GB"/>
        </w:rPr>
        <w:t xml:space="preserve"> </w:t>
      </w:r>
    </w:p>
    <w:p w:rsidR="0034289B" w:rsidRPr="00CE40AC" w:rsidRDefault="0034289B" w:rsidP="00425F7C">
      <w:pPr>
        <w:pStyle w:val="Default"/>
        <w:jc w:val="both"/>
        <w:rPr>
          <w:color w:val="000000" w:themeColor="text1"/>
          <w:szCs w:val="23"/>
          <w:lang w:val="en-GB"/>
        </w:rPr>
      </w:pPr>
      <w:r w:rsidRPr="00CE40AC">
        <w:rPr>
          <w:color w:val="000000" w:themeColor="text1"/>
          <w:szCs w:val="23"/>
          <w:lang w:val="en-GB"/>
        </w:rPr>
        <w:t>Education is the most effective means that society possesses for confronting the challenges of the prese</w:t>
      </w:r>
      <w:r w:rsidR="00543755">
        <w:rPr>
          <w:color w:val="000000" w:themeColor="text1"/>
          <w:szCs w:val="23"/>
          <w:lang w:val="en-GB"/>
        </w:rPr>
        <w:t>nt and future. It is considered</w:t>
      </w:r>
      <w:r w:rsidRPr="00CE40AC">
        <w:rPr>
          <w:color w:val="000000" w:themeColor="text1"/>
          <w:szCs w:val="23"/>
          <w:lang w:val="en-GB"/>
        </w:rPr>
        <w:t xml:space="preserve"> a prerequisite for sustainable development in any country, developed or developing (Assefa, 2002</w:t>
      </w:r>
      <w:r w:rsidR="00425F7C">
        <w:rPr>
          <w:color w:val="000000" w:themeColor="text1"/>
          <w:szCs w:val="23"/>
          <w:lang w:val="en-GB"/>
        </w:rPr>
        <w:t>).</w:t>
      </w:r>
      <w:r w:rsidR="00327494">
        <w:rPr>
          <w:color w:val="000000" w:themeColor="text1"/>
          <w:szCs w:val="23"/>
          <w:lang w:val="en-GB"/>
        </w:rPr>
        <w:t xml:space="preserve"> </w:t>
      </w:r>
      <w:r w:rsidRPr="00CE40AC">
        <w:rPr>
          <w:color w:val="000000" w:themeColor="text1"/>
          <w:szCs w:val="23"/>
          <w:lang w:val="en-GB"/>
        </w:rPr>
        <w:t>UNESCO (2012) points out that education is the corner stone of social and economic</w:t>
      </w:r>
      <w:r w:rsidR="00E52615">
        <w:rPr>
          <w:color w:val="000000" w:themeColor="text1"/>
          <w:szCs w:val="23"/>
          <w:lang w:val="en-GB"/>
        </w:rPr>
        <w:t xml:space="preserve"> development. </w:t>
      </w:r>
      <w:r w:rsidRPr="00CE40AC">
        <w:rPr>
          <w:color w:val="000000" w:themeColor="text1"/>
          <w:szCs w:val="23"/>
          <w:lang w:val="en-GB"/>
        </w:rPr>
        <w:t xml:space="preserve">As Agenda four (4) of the Sustainable Development Goals(SDGS 2030) which is to ensure inclusive and equitable quality education and promote lifelong learning opportunities for all ,education is an essential foundation for development in  modern technology and a vital instrument in the  modern economy. It is also a powerful means to preserve cultural values and heritages, to maintain and improve cohesion. </w:t>
      </w:r>
    </w:p>
    <w:p w:rsidR="0034289B" w:rsidRPr="00CE40AC" w:rsidRDefault="0034289B" w:rsidP="00425F7C">
      <w:pPr>
        <w:pStyle w:val="Default"/>
        <w:jc w:val="both"/>
        <w:rPr>
          <w:color w:val="000000" w:themeColor="text1"/>
          <w:szCs w:val="23"/>
          <w:lang w:val="en-GB"/>
        </w:rPr>
      </w:pPr>
      <w:r w:rsidRPr="00CE40AC">
        <w:rPr>
          <w:color w:val="000000" w:themeColor="text1"/>
          <w:szCs w:val="23"/>
          <w:lang w:val="en-GB"/>
        </w:rPr>
        <w:t>However, education cannot pl</w:t>
      </w:r>
      <w:r w:rsidR="000C3647">
        <w:rPr>
          <w:color w:val="000000" w:themeColor="text1"/>
          <w:szCs w:val="23"/>
          <w:lang w:val="en-GB"/>
        </w:rPr>
        <w:t>ay this role unless it is of high</w:t>
      </w:r>
      <w:r w:rsidRPr="00CE40AC">
        <w:rPr>
          <w:color w:val="000000" w:themeColor="text1"/>
          <w:szCs w:val="23"/>
          <w:lang w:val="en-GB"/>
        </w:rPr>
        <w:t xml:space="preserve"> quality. Kedir (2008) reinforced the idea that quality aspect is necessary to realize full benefits of</w:t>
      </w:r>
      <w:r w:rsidR="00425F7C">
        <w:rPr>
          <w:color w:val="000000" w:themeColor="text1"/>
          <w:szCs w:val="23"/>
          <w:lang w:val="en-GB"/>
        </w:rPr>
        <w:t xml:space="preserve"> occurring from education and in </w:t>
      </w:r>
      <w:r w:rsidR="000C3647">
        <w:rPr>
          <w:color w:val="000000" w:themeColor="text1"/>
          <w:szCs w:val="23"/>
          <w:lang w:val="en-GB"/>
        </w:rPr>
        <w:t>education.</w:t>
      </w:r>
    </w:p>
    <w:p w:rsidR="00DE7E63" w:rsidRDefault="0034289B" w:rsidP="00425F7C">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3"/>
          <w:lang w:val="en-GB"/>
        </w:rPr>
        <w:t xml:space="preserve">Globalization has necessitated many international organizations to recruit employees from different parts (corners) of the world while increasing competition at the same time. The implication being, that developing countries including Kenya must provide </w:t>
      </w:r>
      <w:r w:rsidR="00E52615">
        <w:rPr>
          <w:rFonts w:ascii="Times New Roman" w:hAnsi="Times New Roman" w:cs="Times New Roman"/>
          <w:color w:val="000000" w:themeColor="text1"/>
          <w:sz w:val="24"/>
          <w:szCs w:val="23"/>
          <w:lang w:val="en-GB"/>
        </w:rPr>
        <w:t xml:space="preserve">quality education for its </w:t>
      </w:r>
      <w:r w:rsidRPr="00CE40AC">
        <w:rPr>
          <w:rFonts w:ascii="Times New Roman" w:hAnsi="Times New Roman" w:cs="Times New Roman"/>
          <w:color w:val="000000" w:themeColor="text1"/>
          <w:sz w:val="24"/>
          <w:szCs w:val="23"/>
          <w:lang w:val="en-GB"/>
        </w:rPr>
        <w:t xml:space="preserve">citizens </w:t>
      </w:r>
      <w:r w:rsidR="00E52615">
        <w:rPr>
          <w:rFonts w:ascii="Times New Roman" w:hAnsi="Times New Roman" w:cs="Times New Roman"/>
          <w:color w:val="000000" w:themeColor="text1"/>
          <w:sz w:val="24"/>
          <w:szCs w:val="23"/>
          <w:lang w:val="en-GB"/>
        </w:rPr>
        <w:t xml:space="preserve">to become </w:t>
      </w:r>
      <w:r w:rsidR="000C3647">
        <w:rPr>
          <w:rFonts w:ascii="Times New Roman" w:hAnsi="Times New Roman" w:cs="Times New Roman"/>
          <w:color w:val="000000" w:themeColor="text1"/>
          <w:sz w:val="24"/>
          <w:szCs w:val="23"/>
          <w:lang w:val="en-GB"/>
        </w:rPr>
        <w:t xml:space="preserve">competitive, </w:t>
      </w:r>
      <w:r w:rsidRPr="00CE40AC">
        <w:rPr>
          <w:rFonts w:ascii="Times New Roman" w:hAnsi="Times New Roman" w:cs="Times New Roman"/>
          <w:color w:val="000000" w:themeColor="text1"/>
          <w:sz w:val="24"/>
          <w:szCs w:val="23"/>
          <w:lang w:val="en-GB"/>
        </w:rPr>
        <w:t>productive</w:t>
      </w:r>
      <w:r w:rsidR="000C3647">
        <w:rPr>
          <w:rFonts w:ascii="Times New Roman" w:hAnsi="Times New Roman" w:cs="Times New Roman"/>
          <w:color w:val="000000" w:themeColor="text1"/>
          <w:sz w:val="24"/>
          <w:szCs w:val="23"/>
          <w:lang w:val="en-GB"/>
        </w:rPr>
        <w:t xml:space="preserve"> and consistent</w:t>
      </w:r>
      <w:r w:rsidRPr="00CE40AC">
        <w:rPr>
          <w:rFonts w:ascii="Times New Roman" w:hAnsi="Times New Roman" w:cs="Times New Roman"/>
          <w:color w:val="000000" w:themeColor="text1"/>
          <w:sz w:val="24"/>
          <w:szCs w:val="23"/>
          <w:lang w:val="en-GB"/>
        </w:rPr>
        <w:t xml:space="preserve"> </w:t>
      </w:r>
      <w:r w:rsidR="000C3647">
        <w:rPr>
          <w:rFonts w:ascii="Times New Roman" w:hAnsi="Times New Roman" w:cs="Times New Roman"/>
          <w:color w:val="000000" w:themeColor="text1"/>
          <w:sz w:val="24"/>
          <w:szCs w:val="23"/>
          <w:lang w:val="en-GB"/>
        </w:rPr>
        <w:t xml:space="preserve">with the current market dynamism. </w:t>
      </w:r>
      <w:r w:rsidRPr="00E52615">
        <w:rPr>
          <w:rFonts w:ascii="Times New Roman" w:hAnsi="Times New Roman" w:cs="Times New Roman"/>
          <w:color w:val="000000" w:themeColor="text1"/>
          <w:sz w:val="24"/>
          <w:szCs w:val="24"/>
          <w:lang w:val="en-GB"/>
        </w:rPr>
        <w:t>Quality education is equally esse</w:t>
      </w:r>
      <w:r w:rsidR="00DE7E63">
        <w:rPr>
          <w:rFonts w:ascii="Times New Roman" w:hAnsi="Times New Roman" w:cs="Times New Roman"/>
          <w:color w:val="000000" w:themeColor="text1"/>
          <w:sz w:val="24"/>
          <w:szCs w:val="24"/>
          <w:lang w:val="en-GB"/>
        </w:rPr>
        <w:t>ntial for producing graduates who are</w:t>
      </w:r>
      <w:r w:rsidRPr="00E52615">
        <w:rPr>
          <w:rFonts w:ascii="Times New Roman" w:hAnsi="Times New Roman" w:cs="Times New Roman"/>
          <w:color w:val="000000" w:themeColor="text1"/>
          <w:sz w:val="24"/>
          <w:szCs w:val="24"/>
          <w:lang w:val="en-GB"/>
        </w:rPr>
        <w:t xml:space="preserve"> job creators rather</w:t>
      </w:r>
      <w:r w:rsidR="00DE7E63">
        <w:rPr>
          <w:rFonts w:ascii="Times New Roman" w:hAnsi="Times New Roman" w:cs="Times New Roman"/>
          <w:color w:val="000000" w:themeColor="text1"/>
          <w:sz w:val="24"/>
          <w:szCs w:val="24"/>
          <w:lang w:val="en-GB"/>
        </w:rPr>
        <w:t xml:space="preserve"> than job seekers and enhances creativity. Thus,</w:t>
      </w:r>
      <w:r w:rsidRPr="00E52615">
        <w:rPr>
          <w:rFonts w:ascii="Times New Roman" w:hAnsi="Times New Roman" w:cs="Times New Roman"/>
          <w:color w:val="000000" w:themeColor="text1"/>
          <w:sz w:val="24"/>
          <w:szCs w:val="24"/>
          <w:lang w:val="en-GB"/>
        </w:rPr>
        <w:t xml:space="preserve"> a vital role in solving the problem of </w:t>
      </w:r>
      <w:r w:rsidR="00DE7E63">
        <w:rPr>
          <w:rFonts w:ascii="Times New Roman" w:hAnsi="Times New Roman" w:cs="Times New Roman"/>
          <w:color w:val="000000" w:themeColor="text1"/>
          <w:sz w:val="24"/>
          <w:szCs w:val="24"/>
          <w:lang w:val="en-GB"/>
        </w:rPr>
        <w:t xml:space="preserve">unemployment by enhancing </w:t>
      </w:r>
      <w:r w:rsidRPr="00E52615">
        <w:rPr>
          <w:rFonts w:ascii="Times New Roman" w:hAnsi="Times New Roman" w:cs="Times New Roman"/>
          <w:color w:val="000000" w:themeColor="text1"/>
          <w:sz w:val="24"/>
          <w:szCs w:val="24"/>
          <w:lang w:val="en-GB"/>
        </w:rPr>
        <w:t xml:space="preserve"> entrepreneurial skills, enabling graduates to be more competent in the local, regional, continental and global market thus </w:t>
      </w:r>
      <w:r w:rsidR="00DE7E63">
        <w:rPr>
          <w:rFonts w:ascii="Times New Roman" w:hAnsi="Times New Roman" w:cs="Times New Roman"/>
          <w:color w:val="000000" w:themeColor="text1"/>
          <w:sz w:val="24"/>
          <w:szCs w:val="24"/>
          <w:lang w:val="en-GB"/>
        </w:rPr>
        <w:t>filling the human resource gap.</w:t>
      </w:r>
    </w:p>
    <w:p w:rsidR="00E52615" w:rsidRPr="00E52615" w:rsidRDefault="00E52615" w:rsidP="00425F7C">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E52615">
        <w:rPr>
          <w:rFonts w:ascii="Times New Roman" w:hAnsi="Times New Roman" w:cs="Times New Roman"/>
          <w:color w:val="000000" w:themeColor="text1"/>
          <w:sz w:val="24"/>
          <w:szCs w:val="24"/>
          <w:lang w:val="en-GB"/>
        </w:rPr>
        <w:t xml:space="preserve"> </w:t>
      </w:r>
      <w:r w:rsidR="00DE7E63" w:rsidRPr="00E52615">
        <w:rPr>
          <w:rFonts w:ascii="Times New Roman" w:hAnsi="Times New Roman" w:cs="Times New Roman"/>
          <w:color w:val="000000" w:themeColor="text1"/>
          <w:sz w:val="24"/>
          <w:szCs w:val="24"/>
          <w:lang w:val="en-GB"/>
        </w:rPr>
        <w:t>In</w:t>
      </w:r>
      <w:r w:rsidRPr="00E52615">
        <w:rPr>
          <w:rFonts w:ascii="Times New Roman" w:hAnsi="Times New Roman" w:cs="Times New Roman"/>
          <w:color w:val="000000" w:themeColor="text1"/>
          <w:sz w:val="24"/>
          <w:szCs w:val="24"/>
          <w:lang w:val="en-GB"/>
        </w:rPr>
        <w:t xml:space="preserve"> </w:t>
      </w:r>
      <w:r w:rsidR="0034289B" w:rsidRPr="00E52615">
        <w:rPr>
          <w:rFonts w:ascii="Times New Roman" w:hAnsi="Times New Roman" w:cs="Times New Roman"/>
          <w:color w:val="000000" w:themeColor="text1"/>
          <w:sz w:val="24"/>
          <w:szCs w:val="24"/>
          <w:lang w:val="en-GB"/>
        </w:rPr>
        <w:t>The East African Community (EAC)</w:t>
      </w:r>
      <w:r w:rsidRPr="00E52615">
        <w:rPr>
          <w:rFonts w:ascii="Times New Roman" w:hAnsi="Times New Roman" w:cs="Times New Roman"/>
          <w:color w:val="000000" w:themeColor="text1"/>
          <w:sz w:val="24"/>
          <w:szCs w:val="24"/>
          <w:lang w:val="en-GB"/>
        </w:rPr>
        <w:t xml:space="preserve"> common market protocol,</w:t>
      </w:r>
      <w:r w:rsidR="0034289B" w:rsidRPr="00E52615">
        <w:rPr>
          <w:rFonts w:ascii="Times New Roman" w:hAnsi="Times New Roman" w:cs="Times New Roman"/>
          <w:color w:val="000000" w:themeColor="text1"/>
          <w:sz w:val="24"/>
          <w:szCs w:val="24"/>
          <w:lang w:val="en-GB"/>
        </w:rPr>
        <w:t xml:space="preserve"> </w:t>
      </w:r>
      <w:r w:rsidR="00DE7E63">
        <w:rPr>
          <w:rFonts w:ascii="Times New Roman" w:hAnsi="Times New Roman" w:cs="Times New Roman"/>
          <w:color w:val="000000" w:themeColor="text1"/>
          <w:sz w:val="24"/>
          <w:szCs w:val="24"/>
          <w:lang w:val="en-GB"/>
        </w:rPr>
        <w:t xml:space="preserve">standardised </w:t>
      </w:r>
      <w:r w:rsidRPr="00E52615">
        <w:rPr>
          <w:rFonts w:ascii="Times New Roman" w:hAnsi="Times New Roman" w:cs="Times New Roman"/>
          <w:color w:val="000000" w:themeColor="text1"/>
          <w:sz w:val="24"/>
          <w:szCs w:val="24"/>
          <w:lang w:val="en-GB"/>
        </w:rPr>
        <w:t>higher education is critical in</w:t>
      </w:r>
      <w:r w:rsidR="0034289B" w:rsidRPr="00E52615">
        <w:rPr>
          <w:rFonts w:ascii="Times New Roman" w:hAnsi="Times New Roman" w:cs="Times New Roman"/>
          <w:color w:val="000000" w:themeColor="text1"/>
          <w:sz w:val="24"/>
          <w:szCs w:val="24"/>
          <w:lang w:val="en-GB"/>
        </w:rPr>
        <w:t xml:space="preserve"> the attainme</w:t>
      </w:r>
      <w:r w:rsidRPr="00E52615">
        <w:rPr>
          <w:rFonts w:ascii="Times New Roman" w:hAnsi="Times New Roman" w:cs="Times New Roman"/>
          <w:color w:val="000000" w:themeColor="text1"/>
          <w:sz w:val="24"/>
          <w:szCs w:val="24"/>
          <w:lang w:val="en-GB"/>
        </w:rPr>
        <w:t xml:space="preserve">nt of socioeconomic </w:t>
      </w:r>
      <w:r w:rsidR="0034289B" w:rsidRPr="00E52615">
        <w:rPr>
          <w:rFonts w:ascii="Times New Roman" w:hAnsi="Times New Roman" w:cs="Times New Roman"/>
          <w:color w:val="000000" w:themeColor="text1"/>
          <w:sz w:val="24"/>
          <w:szCs w:val="24"/>
          <w:lang w:val="en-GB"/>
        </w:rPr>
        <w:t xml:space="preserve">and regional integration </w:t>
      </w:r>
      <w:r w:rsidR="00DE7E63">
        <w:rPr>
          <w:rFonts w:ascii="Times New Roman" w:hAnsi="Times New Roman" w:cs="Times New Roman"/>
          <w:color w:val="000000" w:themeColor="text1"/>
          <w:sz w:val="24"/>
          <w:szCs w:val="24"/>
          <w:lang w:val="en-GB"/>
        </w:rPr>
        <w:t>development, culminating to</w:t>
      </w:r>
      <w:r w:rsidRPr="00E52615">
        <w:rPr>
          <w:rFonts w:ascii="Times New Roman" w:hAnsi="Times New Roman" w:cs="Times New Roman"/>
          <w:color w:val="000000" w:themeColor="text1"/>
          <w:sz w:val="24"/>
          <w:szCs w:val="24"/>
          <w:lang w:val="en-GB"/>
        </w:rPr>
        <w:t xml:space="preserve"> the EAC </w:t>
      </w:r>
      <w:r w:rsidR="00DE7E63">
        <w:rPr>
          <w:rFonts w:ascii="Times New Roman" w:hAnsi="Times New Roman" w:cs="Times New Roman"/>
          <w:sz w:val="24"/>
          <w:szCs w:val="24"/>
          <w:lang w:val="en-GB"/>
        </w:rPr>
        <w:t>constituting and mandating</w:t>
      </w:r>
      <w:r w:rsidR="0034289B" w:rsidRPr="00E52615">
        <w:rPr>
          <w:rFonts w:ascii="Times New Roman" w:hAnsi="Times New Roman" w:cs="Times New Roman"/>
          <w:sz w:val="24"/>
          <w:szCs w:val="24"/>
          <w:lang w:val="en-GB"/>
        </w:rPr>
        <w:t xml:space="preserve"> the Inter-University Council of East Africa (IUCEA) to </w:t>
      </w:r>
      <w:r w:rsidR="0034289B" w:rsidRPr="00E52615">
        <w:rPr>
          <w:rFonts w:ascii="Times New Roman" w:hAnsi="Times New Roman" w:cs="Times New Roman"/>
          <w:color w:val="000000" w:themeColor="text1"/>
          <w:sz w:val="24"/>
          <w:szCs w:val="24"/>
          <w:lang w:val="en-GB"/>
        </w:rPr>
        <w:t>coordinating the networking</w:t>
      </w:r>
      <w:r w:rsidR="00DE7E63">
        <w:rPr>
          <w:rFonts w:ascii="Times New Roman" w:hAnsi="Times New Roman" w:cs="Times New Roman"/>
          <w:color w:val="000000" w:themeColor="text1"/>
          <w:sz w:val="24"/>
          <w:szCs w:val="24"/>
          <w:lang w:val="en-GB"/>
        </w:rPr>
        <w:t xml:space="preserve"> and standardisation of higher learning</w:t>
      </w:r>
      <w:r w:rsidR="0034289B" w:rsidRPr="00E52615">
        <w:rPr>
          <w:rFonts w:ascii="Times New Roman" w:hAnsi="Times New Roman" w:cs="Times New Roman"/>
          <w:color w:val="000000" w:themeColor="text1"/>
          <w:sz w:val="24"/>
          <w:szCs w:val="24"/>
          <w:lang w:val="en-GB"/>
        </w:rPr>
        <w:t xml:space="preserve"> institutions in the region. </w:t>
      </w:r>
    </w:p>
    <w:p w:rsidR="0034289B" w:rsidRPr="00E52615" w:rsidRDefault="0034289B" w:rsidP="00425F7C">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E52615">
        <w:rPr>
          <w:rFonts w:ascii="Times New Roman" w:hAnsi="Times New Roman" w:cs="Times New Roman"/>
          <w:color w:val="000000" w:themeColor="text1"/>
          <w:sz w:val="24"/>
          <w:szCs w:val="24"/>
          <w:lang w:val="en-GB"/>
        </w:rPr>
        <w:t xml:space="preserve"> </w:t>
      </w:r>
    </w:p>
    <w:p w:rsidR="0034289B" w:rsidRDefault="0034289B" w:rsidP="00425F7C">
      <w:pPr>
        <w:autoSpaceDE w:val="0"/>
        <w:autoSpaceDN w:val="0"/>
        <w:adjustRightInd w:val="0"/>
        <w:spacing w:after="0" w:line="240" w:lineRule="auto"/>
        <w:jc w:val="both"/>
        <w:rPr>
          <w:rFonts w:ascii="Times New Roman" w:hAnsi="Times New Roman" w:cs="Times New Roman"/>
          <w:color w:val="000000" w:themeColor="text1"/>
          <w:sz w:val="24"/>
          <w:szCs w:val="23"/>
          <w:lang w:val="en-GB"/>
        </w:rPr>
      </w:pPr>
      <w:r w:rsidRPr="00CE40AC">
        <w:rPr>
          <w:rFonts w:ascii="Times New Roman" w:hAnsi="Times New Roman" w:cs="Times New Roman"/>
          <w:color w:val="000000" w:themeColor="text1"/>
          <w:sz w:val="24"/>
          <w:szCs w:val="23"/>
          <w:lang w:val="en-GB"/>
        </w:rPr>
        <w:t>In order to ac</w:t>
      </w:r>
      <w:r w:rsidR="00E52615">
        <w:rPr>
          <w:rFonts w:ascii="Times New Roman" w:hAnsi="Times New Roman" w:cs="Times New Roman"/>
          <w:color w:val="000000" w:themeColor="text1"/>
          <w:sz w:val="24"/>
          <w:szCs w:val="23"/>
          <w:lang w:val="en-GB"/>
        </w:rPr>
        <w:t>hieve this goal, IUCEA established principles,</w:t>
      </w:r>
      <w:r w:rsidRPr="00CE40AC">
        <w:rPr>
          <w:rFonts w:ascii="Times New Roman" w:hAnsi="Times New Roman" w:cs="Times New Roman"/>
          <w:color w:val="000000" w:themeColor="text1"/>
          <w:sz w:val="24"/>
          <w:szCs w:val="23"/>
          <w:lang w:val="en-GB"/>
        </w:rPr>
        <w:t xml:space="preserve"> guidelines, procedures and s</w:t>
      </w:r>
      <w:r w:rsidR="00E52615">
        <w:rPr>
          <w:rFonts w:ascii="Times New Roman" w:hAnsi="Times New Roman" w:cs="Times New Roman"/>
          <w:color w:val="000000" w:themeColor="text1"/>
          <w:sz w:val="24"/>
          <w:szCs w:val="23"/>
          <w:lang w:val="en-GB"/>
        </w:rPr>
        <w:t>tandards</w:t>
      </w:r>
      <w:r w:rsidRPr="00CE40AC">
        <w:rPr>
          <w:rFonts w:ascii="Times New Roman" w:hAnsi="Times New Roman" w:cs="Times New Roman"/>
          <w:color w:val="000000" w:themeColor="text1"/>
          <w:sz w:val="24"/>
          <w:szCs w:val="23"/>
          <w:lang w:val="en-GB"/>
        </w:rPr>
        <w:t xml:space="preserve"> including benchmarks for academic programs, focusing on capacity building through providing appropriate training on the implementation of the quality assurance system to staff in universities and national commissions and councils for higher education in the Partner States. </w:t>
      </w:r>
      <w:sdt>
        <w:sdtPr>
          <w:rPr>
            <w:rFonts w:ascii="Times New Roman" w:hAnsi="Times New Roman" w:cs="Times New Roman"/>
            <w:color w:val="000000" w:themeColor="text1"/>
            <w:sz w:val="24"/>
            <w:szCs w:val="23"/>
            <w:lang w:val="en-GB"/>
          </w:rPr>
          <w:id w:val="-707876227"/>
          <w:citation/>
        </w:sdtPr>
        <w:sdtEndPr/>
        <w:sdtContent>
          <w:r w:rsidRPr="00CE40AC">
            <w:rPr>
              <w:rFonts w:ascii="Times New Roman" w:hAnsi="Times New Roman" w:cs="Times New Roman"/>
              <w:color w:val="000000" w:themeColor="text1"/>
              <w:sz w:val="24"/>
              <w:szCs w:val="23"/>
              <w:lang w:val="en-GB"/>
            </w:rPr>
            <w:fldChar w:fldCharType="begin"/>
          </w:r>
          <w:r w:rsidRPr="00CE40AC">
            <w:rPr>
              <w:rFonts w:ascii="Times New Roman" w:hAnsi="Times New Roman" w:cs="Times New Roman"/>
              <w:color w:val="000000" w:themeColor="text1"/>
              <w:sz w:val="24"/>
              <w:szCs w:val="23"/>
              <w:lang w:val="en-GB"/>
            </w:rPr>
            <w:instrText xml:space="preserve"> CITATION IUC10 \l 1033 </w:instrText>
          </w:r>
          <w:r w:rsidRPr="00CE40AC">
            <w:rPr>
              <w:rFonts w:ascii="Times New Roman" w:hAnsi="Times New Roman" w:cs="Times New Roman"/>
              <w:color w:val="000000" w:themeColor="text1"/>
              <w:sz w:val="24"/>
              <w:szCs w:val="23"/>
              <w:lang w:val="en-GB"/>
            </w:rPr>
            <w:fldChar w:fldCharType="separate"/>
          </w:r>
          <w:r w:rsidRPr="00CE40AC">
            <w:rPr>
              <w:rFonts w:ascii="Times New Roman" w:hAnsi="Times New Roman" w:cs="Times New Roman"/>
              <w:noProof/>
              <w:color w:val="000000" w:themeColor="text1"/>
              <w:sz w:val="24"/>
              <w:szCs w:val="23"/>
              <w:lang w:val="en-GB"/>
            </w:rPr>
            <w:t>(IUCEA/DAAD, 2010)</w:t>
          </w:r>
          <w:r w:rsidRPr="00CE40AC">
            <w:rPr>
              <w:rFonts w:ascii="Times New Roman" w:hAnsi="Times New Roman" w:cs="Times New Roman"/>
              <w:color w:val="000000" w:themeColor="text1"/>
              <w:sz w:val="24"/>
              <w:szCs w:val="23"/>
              <w:lang w:val="en-GB"/>
            </w:rPr>
            <w:fldChar w:fldCharType="end"/>
          </w:r>
        </w:sdtContent>
      </w:sdt>
      <w:r w:rsidRPr="00CE40AC">
        <w:rPr>
          <w:rFonts w:ascii="Times New Roman" w:hAnsi="Times New Roman" w:cs="Times New Roman"/>
          <w:color w:val="000000" w:themeColor="text1"/>
          <w:sz w:val="24"/>
          <w:szCs w:val="23"/>
          <w:lang w:val="en-GB"/>
        </w:rPr>
        <w:t>.</w:t>
      </w:r>
    </w:p>
    <w:p w:rsidR="00DE7E63" w:rsidRPr="00CE40AC" w:rsidRDefault="00DE7E63" w:rsidP="00425F7C">
      <w:pPr>
        <w:autoSpaceDE w:val="0"/>
        <w:autoSpaceDN w:val="0"/>
        <w:adjustRightInd w:val="0"/>
        <w:spacing w:after="0" w:line="240" w:lineRule="auto"/>
        <w:jc w:val="both"/>
        <w:rPr>
          <w:rFonts w:ascii="Times New Roman" w:hAnsi="Times New Roman" w:cs="Times New Roman"/>
          <w:color w:val="000000" w:themeColor="text1"/>
          <w:sz w:val="24"/>
          <w:szCs w:val="23"/>
          <w:lang w:val="en-GB"/>
        </w:rPr>
      </w:pPr>
    </w:p>
    <w:p w:rsidR="0034289B" w:rsidRPr="00CE40AC" w:rsidRDefault="0034289B" w:rsidP="00425F7C">
      <w:pPr>
        <w:autoSpaceDE w:val="0"/>
        <w:autoSpaceDN w:val="0"/>
        <w:adjustRightInd w:val="0"/>
        <w:spacing w:after="0" w:line="240" w:lineRule="auto"/>
        <w:jc w:val="both"/>
        <w:rPr>
          <w:lang w:val="en-GB"/>
        </w:rPr>
      </w:pPr>
      <w:r w:rsidRPr="00CE40AC">
        <w:rPr>
          <w:rFonts w:ascii="Times New Roman" w:hAnsi="Times New Roman" w:cs="Times New Roman"/>
          <w:color w:val="000000" w:themeColor="text1"/>
          <w:sz w:val="24"/>
          <w:szCs w:val="23"/>
          <w:lang w:val="en-GB"/>
        </w:rPr>
        <w:t>The initiative is also linked to the establishment of a regional qualifications framework, whose development is currently in progr</w:t>
      </w:r>
      <w:r w:rsidR="00DE7E63">
        <w:rPr>
          <w:rFonts w:ascii="Times New Roman" w:hAnsi="Times New Roman" w:cs="Times New Roman"/>
          <w:color w:val="000000" w:themeColor="text1"/>
          <w:sz w:val="24"/>
          <w:szCs w:val="23"/>
          <w:lang w:val="en-GB"/>
        </w:rPr>
        <w:t>ess. The</w:t>
      </w:r>
      <w:r w:rsidRPr="00CE40AC">
        <w:rPr>
          <w:rFonts w:ascii="Times New Roman" w:hAnsi="Times New Roman" w:cs="Times New Roman"/>
          <w:color w:val="000000" w:themeColor="text1"/>
          <w:sz w:val="24"/>
          <w:szCs w:val="23"/>
          <w:lang w:val="en-GB"/>
        </w:rPr>
        <w:t xml:space="preserve"> framework will articulate harmonization of education and training systems, and qualifications thereby clearly indicating the program learning </w:t>
      </w:r>
      <w:r w:rsidRPr="00CE40AC">
        <w:rPr>
          <w:rFonts w:ascii="Times New Roman" w:hAnsi="Times New Roman" w:cs="Times New Roman"/>
          <w:color w:val="000000" w:themeColor="text1"/>
          <w:sz w:val="24"/>
          <w:szCs w:val="23"/>
          <w:lang w:val="en-GB"/>
        </w:rPr>
        <w:lastRenderedPageBreak/>
        <w:t>outcomes, the different qualification levels, credit system and recognition of prior learning, among others hence, it is anticipated that the framework will easily facilitate mutual recognition of qualifications across the region as envisioned in the EAC Common Market Protocol.</w:t>
      </w:r>
      <w:sdt>
        <w:sdtPr>
          <w:rPr>
            <w:rFonts w:ascii="Times New Roman" w:hAnsi="Times New Roman" w:cs="Times New Roman"/>
            <w:color w:val="000000" w:themeColor="text1"/>
            <w:sz w:val="24"/>
            <w:szCs w:val="23"/>
            <w:lang w:val="en-GB"/>
          </w:rPr>
          <w:id w:val="931317311"/>
          <w:citation/>
        </w:sdtPr>
        <w:sdtEndPr/>
        <w:sdtContent>
          <w:r w:rsidRPr="00CE40AC">
            <w:rPr>
              <w:rFonts w:ascii="Times New Roman" w:hAnsi="Times New Roman" w:cs="Times New Roman"/>
              <w:color w:val="000000" w:themeColor="text1"/>
              <w:sz w:val="24"/>
              <w:szCs w:val="23"/>
              <w:lang w:val="en-GB"/>
            </w:rPr>
            <w:fldChar w:fldCharType="begin"/>
          </w:r>
          <w:r w:rsidRPr="00CE40AC">
            <w:rPr>
              <w:rFonts w:ascii="Times New Roman" w:hAnsi="Times New Roman" w:cs="Times New Roman"/>
              <w:color w:val="000000" w:themeColor="text1"/>
              <w:sz w:val="24"/>
              <w:szCs w:val="23"/>
              <w:lang w:val="en-GB"/>
            </w:rPr>
            <w:instrText xml:space="preserve"> CITATION IUC10 \l 1033 </w:instrText>
          </w:r>
          <w:r w:rsidRPr="00CE40AC">
            <w:rPr>
              <w:rFonts w:ascii="Times New Roman" w:hAnsi="Times New Roman" w:cs="Times New Roman"/>
              <w:color w:val="000000" w:themeColor="text1"/>
              <w:sz w:val="24"/>
              <w:szCs w:val="23"/>
              <w:lang w:val="en-GB"/>
            </w:rPr>
            <w:fldChar w:fldCharType="separate"/>
          </w:r>
          <w:r w:rsidRPr="00CE40AC">
            <w:rPr>
              <w:rFonts w:ascii="Times New Roman" w:hAnsi="Times New Roman" w:cs="Times New Roman"/>
              <w:noProof/>
              <w:color w:val="000000" w:themeColor="text1"/>
              <w:sz w:val="24"/>
              <w:szCs w:val="23"/>
              <w:lang w:val="en-GB"/>
            </w:rPr>
            <w:t xml:space="preserve"> (IUCEA/DAAD, 2010)</w:t>
          </w:r>
          <w:r w:rsidRPr="00CE40AC">
            <w:rPr>
              <w:rFonts w:ascii="Times New Roman" w:hAnsi="Times New Roman" w:cs="Times New Roman"/>
              <w:color w:val="000000" w:themeColor="text1"/>
              <w:sz w:val="24"/>
              <w:szCs w:val="23"/>
              <w:lang w:val="en-GB"/>
            </w:rPr>
            <w:fldChar w:fldCharType="end"/>
          </w:r>
        </w:sdtContent>
      </w:sdt>
      <w:r w:rsidR="004A5718">
        <w:rPr>
          <w:rFonts w:ascii="Times New Roman" w:hAnsi="Times New Roman" w:cs="Times New Roman"/>
          <w:color w:val="000000" w:themeColor="text1"/>
          <w:sz w:val="24"/>
          <w:szCs w:val="23"/>
          <w:lang w:val="en-GB"/>
        </w:rPr>
        <w:t xml:space="preserve">. </w:t>
      </w:r>
    </w:p>
    <w:p w:rsidR="0034289B" w:rsidRPr="00CE40AC" w:rsidRDefault="0034289B" w:rsidP="00425F7C">
      <w:pPr>
        <w:autoSpaceDE w:val="0"/>
        <w:autoSpaceDN w:val="0"/>
        <w:adjustRightInd w:val="0"/>
        <w:spacing w:after="0" w:line="240" w:lineRule="auto"/>
        <w:jc w:val="both"/>
        <w:rPr>
          <w:rFonts w:ascii="Times New Roman" w:hAnsi="Times New Roman" w:cs="Times New Roman"/>
          <w:color w:val="000000" w:themeColor="text1"/>
          <w:sz w:val="24"/>
          <w:szCs w:val="23"/>
          <w:lang w:val="en-GB"/>
        </w:rPr>
      </w:pPr>
      <w:r w:rsidRPr="00CE40AC">
        <w:rPr>
          <w:rFonts w:ascii="Times New Roman" w:hAnsi="Times New Roman" w:cs="Times New Roman"/>
          <w:sz w:val="24"/>
          <w:szCs w:val="24"/>
          <w:lang w:val="en-GB"/>
        </w:rPr>
        <w:t xml:space="preserve">On a broad perspective, these </w:t>
      </w:r>
      <w:r w:rsidRPr="00CE40AC">
        <w:rPr>
          <w:rFonts w:ascii="Times New Roman" w:hAnsi="Times New Roman" w:cs="Times New Roman"/>
          <w:color w:val="000000" w:themeColor="text1"/>
          <w:sz w:val="24"/>
          <w:szCs w:val="24"/>
          <w:lang w:val="en-GB"/>
        </w:rPr>
        <w:t xml:space="preserve">principles and guidelines encompass  governance and management, institutionalization of quality </w:t>
      </w:r>
      <w:r w:rsidRPr="00CE40AC">
        <w:rPr>
          <w:rFonts w:ascii="Times New Roman" w:hAnsi="Times New Roman" w:cs="Times New Roman"/>
          <w:color w:val="000000" w:themeColor="text1"/>
          <w:sz w:val="24"/>
          <w:szCs w:val="23"/>
          <w:lang w:val="en-GB"/>
        </w:rPr>
        <w:t>assurance structures, policy and procedures for quality assurance, learning environmen, student support services, students with special needs, program development, implementation and review, criteria for admission of students, granting of qualifications awards, quality of staff, management of information, and research and innovation.</w:t>
      </w:r>
      <w:sdt>
        <w:sdtPr>
          <w:rPr>
            <w:rFonts w:ascii="Times New Roman" w:hAnsi="Times New Roman" w:cs="Times New Roman"/>
            <w:color w:val="000000" w:themeColor="text1"/>
            <w:sz w:val="24"/>
            <w:szCs w:val="23"/>
            <w:lang w:val="en-GB"/>
          </w:rPr>
          <w:id w:val="959852562"/>
          <w:citation/>
        </w:sdtPr>
        <w:sdtEndPr/>
        <w:sdtContent>
          <w:r w:rsidRPr="00CE40AC">
            <w:rPr>
              <w:rFonts w:ascii="Times New Roman" w:hAnsi="Times New Roman" w:cs="Times New Roman"/>
              <w:color w:val="000000" w:themeColor="text1"/>
              <w:sz w:val="24"/>
              <w:szCs w:val="23"/>
              <w:lang w:val="en-GB"/>
            </w:rPr>
            <w:fldChar w:fldCharType="begin"/>
          </w:r>
          <w:r w:rsidRPr="00CE40AC">
            <w:rPr>
              <w:rFonts w:ascii="Times New Roman" w:hAnsi="Times New Roman" w:cs="Times New Roman"/>
              <w:color w:val="000000" w:themeColor="text1"/>
              <w:sz w:val="24"/>
              <w:szCs w:val="23"/>
              <w:lang w:val="en-GB"/>
            </w:rPr>
            <w:instrText xml:space="preserve"> CITATION IUC14 \l 1033 </w:instrText>
          </w:r>
          <w:r w:rsidRPr="00CE40AC">
            <w:rPr>
              <w:rFonts w:ascii="Times New Roman" w:hAnsi="Times New Roman" w:cs="Times New Roman"/>
              <w:color w:val="000000" w:themeColor="text1"/>
              <w:sz w:val="24"/>
              <w:szCs w:val="23"/>
              <w:lang w:val="en-GB"/>
            </w:rPr>
            <w:fldChar w:fldCharType="separate"/>
          </w:r>
          <w:r w:rsidRPr="00CE40AC">
            <w:rPr>
              <w:rFonts w:ascii="Times New Roman" w:hAnsi="Times New Roman" w:cs="Times New Roman"/>
              <w:noProof/>
              <w:color w:val="000000" w:themeColor="text1"/>
              <w:sz w:val="24"/>
              <w:szCs w:val="23"/>
              <w:lang w:val="en-GB"/>
            </w:rPr>
            <w:t xml:space="preserve"> (IUCEA, 2014)</w:t>
          </w:r>
          <w:r w:rsidRPr="00CE40AC">
            <w:rPr>
              <w:rFonts w:ascii="Times New Roman" w:hAnsi="Times New Roman" w:cs="Times New Roman"/>
              <w:color w:val="000000" w:themeColor="text1"/>
              <w:sz w:val="24"/>
              <w:szCs w:val="23"/>
              <w:lang w:val="en-GB"/>
            </w:rPr>
            <w:fldChar w:fldCharType="end"/>
          </w:r>
        </w:sdtContent>
      </w:sdt>
    </w:p>
    <w:p w:rsidR="008E1AD3" w:rsidRDefault="004A5718" w:rsidP="00425F7C">
      <w:pPr>
        <w:autoSpaceDE w:val="0"/>
        <w:autoSpaceDN w:val="0"/>
        <w:adjustRightInd w:val="0"/>
        <w:spacing w:after="0" w:line="240" w:lineRule="auto"/>
        <w:jc w:val="both"/>
        <w:rPr>
          <w:rFonts w:ascii="Times New Roman" w:hAnsi="Times New Roman" w:cs="Times New Roman"/>
          <w:color w:val="000000" w:themeColor="text1"/>
          <w:sz w:val="24"/>
          <w:szCs w:val="23"/>
          <w:lang w:val="en-GB"/>
        </w:rPr>
      </w:pPr>
      <w:r>
        <w:rPr>
          <w:rFonts w:ascii="Times New Roman" w:hAnsi="Times New Roman" w:cs="Times New Roman"/>
          <w:color w:val="000000" w:themeColor="text1"/>
          <w:sz w:val="24"/>
          <w:szCs w:val="23"/>
          <w:lang w:val="en-GB"/>
        </w:rPr>
        <w:t>T</w:t>
      </w:r>
      <w:r w:rsidR="0034289B" w:rsidRPr="00CE40AC">
        <w:rPr>
          <w:rFonts w:ascii="Times New Roman" w:hAnsi="Times New Roman" w:cs="Times New Roman"/>
          <w:color w:val="000000" w:themeColor="text1"/>
          <w:sz w:val="24"/>
          <w:szCs w:val="23"/>
          <w:lang w:val="en-GB"/>
        </w:rPr>
        <w:t>his study</w:t>
      </w:r>
      <w:r>
        <w:rPr>
          <w:rFonts w:ascii="Times New Roman" w:hAnsi="Times New Roman" w:cs="Times New Roman"/>
          <w:color w:val="000000" w:themeColor="text1"/>
          <w:sz w:val="24"/>
          <w:szCs w:val="23"/>
          <w:lang w:val="en-GB"/>
        </w:rPr>
        <w:t xml:space="preserve"> seeks</w:t>
      </w:r>
      <w:r w:rsidR="0034289B" w:rsidRPr="00CE40AC">
        <w:rPr>
          <w:rFonts w:ascii="Times New Roman" w:hAnsi="Times New Roman" w:cs="Times New Roman"/>
          <w:color w:val="000000" w:themeColor="text1"/>
          <w:sz w:val="24"/>
          <w:szCs w:val="23"/>
          <w:lang w:val="en-GB"/>
        </w:rPr>
        <w:t xml:space="preserve"> to assess the </w:t>
      </w:r>
      <w:r w:rsidR="00081751">
        <w:rPr>
          <w:rFonts w:ascii="Times New Roman" w:hAnsi="Times New Roman" w:cs="Times New Roman"/>
          <w:color w:val="000000" w:themeColor="text1"/>
          <w:sz w:val="24"/>
          <w:szCs w:val="23"/>
          <w:lang w:val="en-GB"/>
        </w:rPr>
        <w:t xml:space="preserve">implementation of </w:t>
      </w:r>
      <w:r w:rsidR="00081751" w:rsidRPr="00CE40AC">
        <w:rPr>
          <w:rFonts w:ascii="Times New Roman" w:hAnsi="Times New Roman" w:cs="Times New Roman"/>
          <w:color w:val="000000" w:themeColor="text1"/>
          <w:sz w:val="24"/>
          <w:szCs w:val="23"/>
          <w:lang w:val="en-GB"/>
        </w:rPr>
        <w:t>these</w:t>
      </w:r>
      <w:r w:rsidR="008E1AD3">
        <w:rPr>
          <w:rFonts w:ascii="Times New Roman" w:hAnsi="Times New Roman" w:cs="Times New Roman"/>
          <w:color w:val="000000" w:themeColor="text1"/>
          <w:sz w:val="24"/>
          <w:szCs w:val="23"/>
          <w:lang w:val="en-GB"/>
        </w:rPr>
        <w:t xml:space="preserve"> </w:t>
      </w:r>
      <w:r w:rsidR="0034289B" w:rsidRPr="00CE40AC">
        <w:rPr>
          <w:rFonts w:ascii="Times New Roman" w:hAnsi="Times New Roman" w:cs="Times New Roman"/>
          <w:color w:val="000000" w:themeColor="text1"/>
          <w:sz w:val="24"/>
          <w:szCs w:val="23"/>
          <w:lang w:val="en-GB"/>
        </w:rPr>
        <w:t>quality assurance principles and guidelines of Inter-University Council of East Africa (IUCEA)</w:t>
      </w:r>
      <w:r w:rsidR="008E1AD3">
        <w:rPr>
          <w:rFonts w:ascii="Times New Roman" w:hAnsi="Times New Roman" w:cs="Times New Roman"/>
          <w:color w:val="000000" w:themeColor="text1"/>
          <w:sz w:val="24"/>
          <w:szCs w:val="23"/>
          <w:lang w:val="en-GB"/>
        </w:rPr>
        <w:t xml:space="preserve"> at the University of</w:t>
      </w:r>
      <w:r w:rsidR="00081751">
        <w:rPr>
          <w:rFonts w:ascii="Times New Roman" w:hAnsi="Times New Roman" w:cs="Times New Roman"/>
          <w:color w:val="000000" w:themeColor="text1"/>
          <w:sz w:val="24"/>
          <w:szCs w:val="23"/>
          <w:lang w:val="en-GB"/>
        </w:rPr>
        <w:t xml:space="preserve"> Nairobi with specific focus on Governance and Management of the University and academic staff. </w:t>
      </w:r>
      <w:r w:rsidR="008E1AD3">
        <w:rPr>
          <w:rFonts w:ascii="Times New Roman" w:hAnsi="Times New Roman" w:cs="Times New Roman"/>
          <w:color w:val="000000" w:themeColor="text1"/>
          <w:sz w:val="24"/>
          <w:szCs w:val="23"/>
          <w:lang w:val="en-GB"/>
        </w:rPr>
        <w:t xml:space="preserve"> </w:t>
      </w:r>
    </w:p>
    <w:p w:rsidR="00081751" w:rsidRDefault="00081751" w:rsidP="00425F7C">
      <w:pPr>
        <w:autoSpaceDE w:val="0"/>
        <w:autoSpaceDN w:val="0"/>
        <w:adjustRightInd w:val="0"/>
        <w:spacing w:after="0" w:line="240" w:lineRule="auto"/>
        <w:jc w:val="both"/>
        <w:rPr>
          <w:rFonts w:ascii="Times New Roman" w:hAnsi="Times New Roman" w:cs="Times New Roman"/>
          <w:color w:val="000000" w:themeColor="text1"/>
          <w:sz w:val="24"/>
          <w:szCs w:val="23"/>
          <w:lang w:val="en-GB"/>
        </w:rPr>
      </w:pPr>
    </w:p>
    <w:p w:rsidR="008E1AD3" w:rsidRPr="00CE40AC" w:rsidRDefault="008E1AD3" w:rsidP="008E1AD3">
      <w:pPr>
        <w:pStyle w:val="Heading2"/>
        <w:rPr>
          <w:lang w:val="en-GB"/>
        </w:rPr>
      </w:pPr>
      <w:bookmarkStart w:id="4" w:name="_Toc524300071"/>
      <w:bookmarkStart w:id="5" w:name="_Toc524337442"/>
      <w:r w:rsidRPr="00CE40AC">
        <w:rPr>
          <w:lang w:val="en-GB"/>
        </w:rPr>
        <w:t>1.2 Problem Statement</w:t>
      </w:r>
      <w:bookmarkEnd w:id="4"/>
      <w:bookmarkEnd w:id="5"/>
    </w:p>
    <w:p w:rsidR="008E1AD3" w:rsidRPr="00CE40AC" w:rsidRDefault="008E1AD3" w:rsidP="008E1AD3">
      <w:pPr>
        <w:pStyle w:val="Default"/>
        <w:jc w:val="both"/>
        <w:rPr>
          <w:color w:val="000000" w:themeColor="text1"/>
          <w:lang w:val="en-GB"/>
        </w:rPr>
      </w:pPr>
      <w:r w:rsidRPr="00CE40AC">
        <w:rPr>
          <w:color w:val="000000" w:themeColor="text1"/>
          <w:lang w:val="en-GB"/>
        </w:rPr>
        <w:t>There has been a rapid expansion of universi</w:t>
      </w:r>
      <w:r w:rsidR="004A5718">
        <w:rPr>
          <w:color w:val="000000" w:themeColor="text1"/>
          <w:lang w:val="en-GB"/>
        </w:rPr>
        <w:t>ty education in East Africa</w:t>
      </w:r>
      <w:r w:rsidRPr="00CE40AC">
        <w:rPr>
          <w:color w:val="000000" w:themeColor="text1"/>
          <w:lang w:val="en-GB"/>
        </w:rPr>
        <w:t xml:space="preserve"> in the last decade </w:t>
      </w:r>
      <w:r w:rsidR="004A5718">
        <w:rPr>
          <w:color w:val="000000" w:themeColor="text1"/>
          <w:lang w:val="en-GB"/>
        </w:rPr>
        <w:t xml:space="preserve">in the region </w:t>
      </w:r>
      <w:r w:rsidRPr="00CE40AC">
        <w:rPr>
          <w:color w:val="000000" w:themeColor="text1"/>
          <w:lang w:val="en-GB"/>
        </w:rPr>
        <w:t>and particularly in Kenya birthin</w:t>
      </w:r>
      <w:r w:rsidR="004A5718">
        <w:rPr>
          <w:color w:val="000000" w:themeColor="text1"/>
          <w:lang w:val="en-GB"/>
        </w:rPr>
        <w:t>g the concern for Quality of</w:t>
      </w:r>
      <w:r w:rsidRPr="00CE40AC">
        <w:rPr>
          <w:color w:val="000000" w:themeColor="text1"/>
          <w:lang w:val="en-GB"/>
        </w:rPr>
        <w:t xml:space="preserve"> content. According to </w:t>
      </w:r>
      <w:sdt>
        <w:sdtPr>
          <w:rPr>
            <w:color w:val="000000" w:themeColor="text1"/>
            <w:lang w:val="en-GB"/>
          </w:rPr>
          <w:id w:val="74243850"/>
          <w:citation/>
        </w:sdtPr>
        <w:sdtEndPr/>
        <w:sdtContent>
          <w:r w:rsidRPr="00CE40AC">
            <w:rPr>
              <w:color w:val="000000" w:themeColor="text1"/>
              <w:lang w:val="en-GB"/>
            </w:rPr>
            <w:fldChar w:fldCharType="begin"/>
          </w:r>
          <w:r w:rsidRPr="00CE40AC">
            <w:rPr>
              <w:color w:val="000000" w:themeColor="text1"/>
              <w:lang w:val="en-GB"/>
            </w:rPr>
            <w:instrText xml:space="preserve">CITATION SMK17 \l 1033 </w:instrText>
          </w:r>
          <w:r w:rsidRPr="00CE40AC">
            <w:rPr>
              <w:color w:val="000000" w:themeColor="text1"/>
              <w:lang w:val="en-GB"/>
            </w:rPr>
            <w:fldChar w:fldCharType="separate"/>
          </w:r>
          <w:r w:rsidRPr="00CE40AC">
            <w:rPr>
              <w:noProof/>
              <w:color w:val="000000" w:themeColor="text1"/>
              <w:lang w:val="en-GB"/>
            </w:rPr>
            <w:t>(Kigondu R &amp; Marwa, 2017)</w:t>
          </w:r>
          <w:r w:rsidRPr="00CE40AC">
            <w:rPr>
              <w:color w:val="000000" w:themeColor="text1"/>
              <w:lang w:val="en-GB"/>
            </w:rPr>
            <w:fldChar w:fldCharType="end"/>
          </w:r>
        </w:sdtContent>
      </w:sdt>
      <w:r w:rsidRPr="00CE40AC">
        <w:rPr>
          <w:color w:val="000000" w:themeColor="text1"/>
          <w:lang w:val="en-GB"/>
        </w:rPr>
        <w:t xml:space="preserve">, The higher education sector in Kenya has in the recent past expanded greatly both in terms of the number of institutions and in student enrolments. Enrolments to Public universities rose by 41 per cent from 195,428 students in 2012 to 276,349 by end of 2013 (Nganga 2014). The Kenya National Bureau of Statistics (KNBS) (2015) records that  the combined student enrolment in public universities and private accredited universities in Kenya in the academic years 2009/2010–2014/2015 grew from 142,789 to 446,183 representing a massive increase of 213 per cent. The number of higher education institutions in Kenya has also expanded from one institution, the University of Nairobi (UON) in  the year 1970 (Sifuna, </w:t>
      </w:r>
      <w:r w:rsidR="0061724C">
        <w:rPr>
          <w:color w:val="000000" w:themeColor="text1"/>
          <w:lang w:val="en-GB"/>
        </w:rPr>
        <w:t xml:space="preserve">2010) to seventy four (74) </w:t>
      </w:r>
      <w:r w:rsidRPr="00CE40AC">
        <w:rPr>
          <w:color w:val="000000" w:themeColor="text1"/>
          <w:lang w:val="en-GB"/>
        </w:rPr>
        <w:t xml:space="preserve">universities comprising </w:t>
      </w:r>
      <w:r w:rsidR="0061724C">
        <w:rPr>
          <w:color w:val="000000" w:themeColor="text1"/>
          <w:lang w:val="en-GB"/>
        </w:rPr>
        <w:t xml:space="preserve">31 </w:t>
      </w:r>
      <w:r w:rsidRPr="00CE40AC">
        <w:rPr>
          <w:color w:val="000000" w:themeColor="text1"/>
          <w:lang w:val="en-GB"/>
        </w:rPr>
        <w:t>public</w:t>
      </w:r>
      <w:r w:rsidR="00EC7E1D">
        <w:rPr>
          <w:color w:val="000000" w:themeColor="text1"/>
          <w:lang w:val="en-GB"/>
        </w:rPr>
        <w:t xml:space="preserve"> and </w:t>
      </w:r>
      <w:r w:rsidR="0061724C">
        <w:rPr>
          <w:color w:val="000000" w:themeColor="text1"/>
          <w:lang w:val="en-GB"/>
        </w:rPr>
        <w:t>6</w:t>
      </w:r>
      <w:r w:rsidR="00EC7E1D">
        <w:rPr>
          <w:color w:val="000000" w:themeColor="text1"/>
          <w:lang w:val="en-GB"/>
        </w:rPr>
        <w:t xml:space="preserve"> constituent p</w:t>
      </w:r>
      <w:r w:rsidR="0061724C">
        <w:rPr>
          <w:color w:val="000000" w:themeColor="text1"/>
          <w:lang w:val="en-GB"/>
        </w:rPr>
        <w:t xml:space="preserve">ublic universities,18 private </w:t>
      </w:r>
      <w:r w:rsidR="00EC7E1D">
        <w:rPr>
          <w:color w:val="000000" w:themeColor="text1"/>
          <w:lang w:val="en-GB"/>
        </w:rPr>
        <w:t>chartered</w:t>
      </w:r>
      <w:r w:rsidR="0061724C">
        <w:rPr>
          <w:color w:val="000000" w:themeColor="text1"/>
          <w:lang w:val="en-GB"/>
        </w:rPr>
        <w:t xml:space="preserve"> ,5 private constituent colleges and 14 </w:t>
      </w:r>
      <w:r w:rsidR="00EC7E1D">
        <w:rPr>
          <w:color w:val="000000" w:themeColor="text1"/>
          <w:lang w:val="en-GB"/>
        </w:rPr>
        <w:t>Institutions</w:t>
      </w:r>
      <w:r w:rsidR="0061724C">
        <w:rPr>
          <w:color w:val="000000" w:themeColor="text1"/>
          <w:lang w:val="en-GB"/>
        </w:rPr>
        <w:t xml:space="preserve"> </w:t>
      </w:r>
      <w:r w:rsidR="00EC7E1D">
        <w:rPr>
          <w:color w:val="000000" w:themeColor="text1"/>
          <w:lang w:val="en-GB"/>
        </w:rPr>
        <w:t>with letters of interim Authority</w:t>
      </w:r>
      <w:r w:rsidRPr="00CE40AC">
        <w:rPr>
          <w:color w:val="000000" w:themeColor="text1"/>
          <w:lang w:val="en-GB"/>
        </w:rPr>
        <w:t xml:space="preserve"> in 2017</w:t>
      </w:r>
      <w:r w:rsidR="00EC7E1D">
        <w:rPr>
          <w:color w:val="000000" w:themeColor="text1"/>
          <w:lang w:val="en-GB"/>
        </w:rPr>
        <w:t>.</w:t>
      </w:r>
      <w:r w:rsidRPr="00CE40AC">
        <w:rPr>
          <w:color w:val="000000" w:themeColor="text1"/>
          <w:lang w:val="en-GB"/>
        </w:rPr>
        <w:t>(CUE 2017). The increased student enrolment has, however, not been proportional to the required number of qualified lecturers,</w:t>
      </w:r>
      <w:r w:rsidR="00EC7E1D">
        <w:rPr>
          <w:color w:val="000000" w:themeColor="text1"/>
          <w:lang w:val="en-GB"/>
        </w:rPr>
        <w:t xml:space="preserve"> trained university Administrators,</w:t>
      </w:r>
      <w:r w:rsidRPr="00CE40AC">
        <w:rPr>
          <w:color w:val="000000" w:themeColor="text1"/>
          <w:lang w:val="en-GB"/>
        </w:rPr>
        <w:t xml:space="preserve"> teaching and adequate learning facilities among others (Assefa, 2002). </w:t>
      </w:r>
    </w:p>
    <w:p w:rsidR="008E1AD3" w:rsidRPr="00CE40AC" w:rsidRDefault="008E1AD3" w:rsidP="008E1AD3">
      <w:pPr>
        <w:pStyle w:val="Default"/>
        <w:jc w:val="both"/>
        <w:rPr>
          <w:color w:val="000000" w:themeColor="text1"/>
          <w:lang w:val="en-GB"/>
        </w:rPr>
      </w:pPr>
      <w:r w:rsidRPr="00CE40AC">
        <w:rPr>
          <w:color w:val="000000" w:themeColor="text1"/>
          <w:lang w:val="en-GB"/>
        </w:rPr>
        <w:t xml:space="preserve">One of the major challenges in the Education sector in this age of globalization is bringing transparency, comparability and compatibility in the numerous </w:t>
      </w:r>
      <w:r w:rsidR="00722467">
        <w:rPr>
          <w:color w:val="000000" w:themeColor="text1"/>
          <w:lang w:val="en-GB"/>
        </w:rPr>
        <w:t>competitive programs in higher education sector</w:t>
      </w:r>
      <w:r w:rsidRPr="00CE40AC">
        <w:rPr>
          <w:color w:val="000000" w:themeColor="text1"/>
          <w:lang w:val="en-GB"/>
        </w:rPr>
        <w:t xml:space="preserve">. </w:t>
      </w:r>
      <w:r w:rsidR="00722467">
        <w:rPr>
          <w:color w:val="000000" w:themeColor="text1"/>
          <w:lang w:val="en-GB"/>
        </w:rPr>
        <w:t xml:space="preserve">In the </w:t>
      </w:r>
      <w:r w:rsidRPr="00CE40AC">
        <w:rPr>
          <w:color w:val="000000" w:themeColor="text1"/>
          <w:lang w:val="en-GB"/>
        </w:rPr>
        <w:t xml:space="preserve">East African Community`s common market protocol, Education Science and Technology is emphasized </w:t>
      </w:r>
      <w:r w:rsidR="00722467">
        <w:rPr>
          <w:color w:val="000000" w:themeColor="text1"/>
          <w:lang w:val="en-GB"/>
        </w:rPr>
        <w:t>as a vehicle</w:t>
      </w:r>
      <w:r w:rsidRPr="00CE40AC">
        <w:rPr>
          <w:color w:val="000000" w:themeColor="text1"/>
          <w:lang w:val="en-GB"/>
        </w:rPr>
        <w:t xml:space="preserve"> steer</w:t>
      </w:r>
      <w:r w:rsidR="00722467">
        <w:rPr>
          <w:color w:val="000000" w:themeColor="text1"/>
          <w:lang w:val="en-GB"/>
        </w:rPr>
        <w:t xml:space="preserve">ing </w:t>
      </w:r>
      <w:r w:rsidRPr="00CE40AC">
        <w:rPr>
          <w:color w:val="000000" w:themeColor="text1"/>
          <w:lang w:val="en-GB"/>
        </w:rPr>
        <w:t xml:space="preserve"> Free Movement of Labor and Persons</w:t>
      </w:r>
      <w:r w:rsidR="00722467">
        <w:rPr>
          <w:color w:val="000000" w:themeColor="text1"/>
          <w:lang w:val="en-GB"/>
        </w:rPr>
        <w:t xml:space="preserve"> and</w:t>
      </w:r>
      <w:r w:rsidRPr="00CE40AC">
        <w:rPr>
          <w:color w:val="000000" w:themeColor="text1"/>
          <w:lang w:val="en-GB"/>
        </w:rPr>
        <w:t xml:space="preserve"> a means of promoting culture as a dri</w:t>
      </w:r>
      <w:r w:rsidR="00722467">
        <w:rPr>
          <w:color w:val="000000" w:themeColor="text1"/>
          <w:lang w:val="en-GB"/>
        </w:rPr>
        <w:t>ver to stronger Integration, contributing</w:t>
      </w:r>
      <w:r w:rsidRPr="00CE40AC">
        <w:rPr>
          <w:color w:val="000000" w:themeColor="text1"/>
          <w:lang w:val="en-GB"/>
        </w:rPr>
        <w:t xml:space="preserve"> to </w:t>
      </w:r>
      <w:r w:rsidR="00722467">
        <w:rPr>
          <w:color w:val="000000" w:themeColor="text1"/>
          <w:lang w:val="en-GB"/>
        </w:rPr>
        <w:t xml:space="preserve">attainment of </w:t>
      </w:r>
      <w:r w:rsidRPr="00CE40AC">
        <w:rPr>
          <w:color w:val="000000" w:themeColor="text1"/>
          <w:lang w:val="en-GB"/>
        </w:rPr>
        <w:t xml:space="preserve">the Communities </w:t>
      </w:r>
      <w:r w:rsidR="00722467">
        <w:rPr>
          <w:color w:val="000000" w:themeColor="text1"/>
          <w:lang w:val="en-GB"/>
        </w:rPr>
        <w:t xml:space="preserve">common </w:t>
      </w:r>
      <w:r w:rsidRPr="00CE40AC">
        <w:rPr>
          <w:color w:val="000000" w:themeColor="text1"/>
          <w:lang w:val="en-GB"/>
        </w:rPr>
        <w:t>objective of sustainable development. This can only be achieved through development and implementation of quality assurance mechanisms aimed at harmonizing higher edu</w:t>
      </w:r>
      <w:r w:rsidR="004A5718">
        <w:rPr>
          <w:color w:val="000000" w:themeColor="text1"/>
          <w:lang w:val="en-GB"/>
        </w:rPr>
        <w:t xml:space="preserve">cation system across the region. </w:t>
      </w:r>
    </w:p>
    <w:p w:rsidR="003E032D" w:rsidRDefault="008E1AD3" w:rsidP="003E032D">
      <w:pPr>
        <w:pStyle w:val="Default"/>
        <w:jc w:val="both"/>
        <w:rPr>
          <w:color w:val="000000" w:themeColor="text1"/>
          <w:lang w:val="en-GB"/>
        </w:rPr>
      </w:pPr>
      <w:r w:rsidRPr="00CE40AC">
        <w:rPr>
          <w:color w:val="000000" w:themeColor="text1"/>
          <w:lang w:val="en-GB"/>
        </w:rPr>
        <w:t xml:space="preserve">This study is therefore </w:t>
      </w:r>
      <w:r w:rsidR="00E25FB8" w:rsidRPr="00CE40AC">
        <w:rPr>
          <w:color w:val="000000" w:themeColor="text1"/>
          <w:lang w:val="en-GB"/>
        </w:rPr>
        <w:t xml:space="preserve">premised </w:t>
      </w:r>
      <w:r w:rsidR="004A5718">
        <w:rPr>
          <w:color w:val="000000" w:themeColor="text1"/>
          <w:lang w:val="en-GB"/>
        </w:rPr>
        <w:t>on two key</w:t>
      </w:r>
      <w:r w:rsidR="00E25FB8">
        <w:rPr>
          <w:color w:val="000000" w:themeColor="text1"/>
          <w:lang w:val="en-GB"/>
        </w:rPr>
        <w:t xml:space="preserve"> issues; to establish if the University of Nairobi is </w:t>
      </w:r>
      <w:r w:rsidRPr="00CE40AC">
        <w:rPr>
          <w:color w:val="000000" w:themeColor="text1"/>
          <w:lang w:val="en-GB"/>
        </w:rPr>
        <w:t xml:space="preserve">adhering to the </w:t>
      </w:r>
      <w:r w:rsidR="00E25FB8">
        <w:rPr>
          <w:color w:val="000000" w:themeColor="text1"/>
          <w:lang w:val="en-GB"/>
        </w:rPr>
        <w:t xml:space="preserve">IUCEA guidelines, specifically </w:t>
      </w:r>
      <w:r w:rsidR="00E25FB8" w:rsidRPr="00CE40AC">
        <w:rPr>
          <w:color w:val="000000" w:themeColor="text1"/>
          <w:lang w:val="en-GB"/>
        </w:rPr>
        <w:t>in</w:t>
      </w:r>
      <w:r w:rsidR="00E25FB8">
        <w:rPr>
          <w:color w:val="000000" w:themeColor="text1"/>
          <w:lang w:val="en-GB"/>
        </w:rPr>
        <w:t xml:space="preserve"> terms of quality of </w:t>
      </w:r>
      <w:r w:rsidR="00E25FB8" w:rsidRPr="00CE40AC">
        <w:rPr>
          <w:color w:val="000000" w:themeColor="text1"/>
          <w:lang w:val="en-GB"/>
        </w:rPr>
        <w:t>academic</w:t>
      </w:r>
      <w:r w:rsidRPr="00CE40AC">
        <w:rPr>
          <w:color w:val="000000" w:themeColor="text1"/>
          <w:lang w:val="en-GB"/>
        </w:rPr>
        <w:t xml:space="preserve"> staff</w:t>
      </w:r>
      <w:r w:rsidR="00E25FB8">
        <w:rPr>
          <w:color w:val="000000" w:themeColor="text1"/>
          <w:lang w:val="en-GB"/>
        </w:rPr>
        <w:t xml:space="preserve"> and general </w:t>
      </w:r>
      <w:r w:rsidR="008614D2">
        <w:rPr>
          <w:color w:val="000000" w:themeColor="text1"/>
          <w:lang w:val="en-GB"/>
        </w:rPr>
        <w:t xml:space="preserve">governance and </w:t>
      </w:r>
      <w:r w:rsidR="00E25FB8">
        <w:rPr>
          <w:color w:val="000000" w:themeColor="text1"/>
          <w:lang w:val="en-GB"/>
        </w:rPr>
        <w:t xml:space="preserve">management of the University. </w:t>
      </w:r>
      <w:r w:rsidRPr="00CE40AC">
        <w:rPr>
          <w:color w:val="000000" w:themeColor="text1"/>
          <w:lang w:val="en-GB"/>
        </w:rPr>
        <w:t>It is against this background that the</w:t>
      </w:r>
      <w:r w:rsidR="008614D2">
        <w:rPr>
          <w:color w:val="000000" w:themeColor="text1"/>
          <w:lang w:val="en-GB"/>
        </w:rPr>
        <w:t xml:space="preserve"> study embarked on</w:t>
      </w:r>
      <w:r w:rsidRPr="00CE40AC">
        <w:rPr>
          <w:color w:val="000000" w:themeColor="text1"/>
          <w:lang w:val="en-GB"/>
        </w:rPr>
        <w:t xml:space="preserve"> assess</w:t>
      </w:r>
      <w:r w:rsidR="008614D2">
        <w:rPr>
          <w:color w:val="000000" w:themeColor="text1"/>
          <w:lang w:val="en-GB"/>
        </w:rPr>
        <w:t>ing</w:t>
      </w:r>
      <w:r w:rsidRPr="00CE40AC">
        <w:rPr>
          <w:color w:val="000000" w:themeColor="text1"/>
          <w:lang w:val="en-GB"/>
        </w:rPr>
        <w:t xml:space="preserve"> the implementation of inter-university council for East Africa quality assurance principles and guidelines </w:t>
      </w:r>
      <w:r w:rsidR="00E25FB8">
        <w:rPr>
          <w:color w:val="000000" w:themeColor="text1"/>
          <w:lang w:val="en-GB"/>
        </w:rPr>
        <w:t xml:space="preserve">at the </w:t>
      </w:r>
      <w:r w:rsidR="00E25FB8" w:rsidRPr="00CE40AC">
        <w:rPr>
          <w:color w:val="000000" w:themeColor="text1"/>
          <w:lang w:val="en-GB"/>
        </w:rPr>
        <w:t>University</w:t>
      </w:r>
      <w:r w:rsidRPr="00CE40AC">
        <w:rPr>
          <w:color w:val="000000" w:themeColor="text1"/>
          <w:lang w:val="en-GB"/>
        </w:rPr>
        <w:t xml:space="preserve"> of Nairobi.</w:t>
      </w:r>
    </w:p>
    <w:p w:rsidR="00231970" w:rsidRDefault="00231970" w:rsidP="003E032D">
      <w:pPr>
        <w:pStyle w:val="Default"/>
        <w:jc w:val="both"/>
        <w:rPr>
          <w:color w:val="000000" w:themeColor="text1"/>
          <w:lang w:val="en-GB"/>
        </w:rPr>
      </w:pPr>
    </w:p>
    <w:p w:rsidR="003E032D" w:rsidRDefault="003E032D" w:rsidP="003E032D">
      <w:pPr>
        <w:pStyle w:val="Default"/>
        <w:jc w:val="both"/>
        <w:rPr>
          <w:color w:val="000000" w:themeColor="text1"/>
          <w:lang w:val="en-GB"/>
        </w:rPr>
      </w:pPr>
    </w:p>
    <w:p w:rsidR="004E55A2" w:rsidRPr="003E032D" w:rsidRDefault="004E55A2" w:rsidP="003E032D">
      <w:pPr>
        <w:pStyle w:val="Default"/>
        <w:jc w:val="both"/>
        <w:rPr>
          <w:b/>
          <w:i/>
          <w:lang w:val="en-GB"/>
        </w:rPr>
      </w:pPr>
      <w:r w:rsidRPr="003E032D">
        <w:rPr>
          <w:b/>
          <w:i/>
          <w:lang w:val="en-GB"/>
        </w:rPr>
        <w:lastRenderedPageBreak/>
        <w:t>1.</w:t>
      </w:r>
      <w:r w:rsidR="003E032D">
        <w:rPr>
          <w:b/>
          <w:i/>
          <w:lang w:val="en-GB"/>
        </w:rPr>
        <w:t>3</w:t>
      </w:r>
      <w:r w:rsidRPr="003E032D">
        <w:rPr>
          <w:b/>
          <w:i/>
          <w:lang w:val="en-GB"/>
        </w:rPr>
        <w:t xml:space="preserve"> Justification of the study</w:t>
      </w:r>
    </w:p>
    <w:p w:rsidR="004E55A2" w:rsidRPr="00CE40AC" w:rsidRDefault="004E55A2" w:rsidP="004E55A2">
      <w:pPr>
        <w:spacing w:before="240" w:line="240" w:lineRule="auto"/>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Higher education</w:t>
      </w:r>
      <w:r w:rsidR="00FB0C27">
        <w:rPr>
          <w:rFonts w:ascii="Times New Roman" w:hAnsi="Times New Roman" w:cs="Times New Roman"/>
          <w:sz w:val="24"/>
          <w:szCs w:val="24"/>
          <w:lang w:val="en-GB"/>
        </w:rPr>
        <w:t xml:space="preserve"> in</w:t>
      </w:r>
      <w:r w:rsidR="00467E78">
        <w:rPr>
          <w:rFonts w:ascii="Times New Roman" w:hAnsi="Times New Roman" w:cs="Times New Roman"/>
          <w:sz w:val="24"/>
          <w:szCs w:val="24"/>
          <w:lang w:val="en-GB"/>
        </w:rPr>
        <w:t xml:space="preserve"> East Africa is </w:t>
      </w:r>
      <w:r w:rsidRPr="00CE40AC">
        <w:rPr>
          <w:rFonts w:ascii="Times New Roman" w:hAnsi="Times New Roman" w:cs="Times New Roman"/>
          <w:sz w:val="24"/>
          <w:szCs w:val="24"/>
          <w:lang w:val="en-GB"/>
        </w:rPr>
        <w:t xml:space="preserve">characterized by </w:t>
      </w:r>
      <w:r w:rsidR="00467E78">
        <w:rPr>
          <w:rFonts w:ascii="Times New Roman" w:hAnsi="Times New Roman" w:cs="Times New Roman"/>
          <w:sz w:val="24"/>
          <w:szCs w:val="24"/>
          <w:lang w:val="en-GB"/>
        </w:rPr>
        <w:t xml:space="preserve">challenges of </w:t>
      </w:r>
      <w:r w:rsidRPr="00CE40AC">
        <w:rPr>
          <w:rFonts w:ascii="Times New Roman" w:hAnsi="Times New Roman" w:cs="Times New Roman"/>
          <w:sz w:val="24"/>
          <w:szCs w:val="24"/>
          <w:lang w:val="en-GB"/>
        </w:rPr>
        <w:t>expansion</w:t>
      </w:r>
      <w:r w:rsidR="00405E24">
        <w:rPr>
          <w:rFonts w:ascii="Times New Roman" w:hAnsi="Times New Roman" w:cs="Times New Roman"/>
          <w:sz w:val="24"/>
          <w:szCs w:val="24"/>
          <w:lang w:val="en-GB"/>
        </w:rPr>
        <w:t xml:space="preserve"> space, resource availability, competition and</w:t>
      </w:r>
      <w:r w:rsidRPr="00CE40AC">
        <w:rPr>
          <w:rFonts w:ascii="Times New Roman" w:hAnsi="Times New Roman" w:cs="Times New Roman"/>
          <w:sz w:val="24"/>
          <w:szCs w:val="24"/>
          <w:lang w:val="en-GB"/>
        </w:rPr>
        <w:t xml:space="preserve"> accountability</w:t>
      </w:r>
      <w:r w:rsidR="00405E24">
        <w:rPr>
          <w:rFonts w:ascii="Times New Roman" w:hAnsi="Times New Roman" w:cs="Times New Roman"/>
          <w:sz w:val="24"/>
          <w:szCs w:val="24"/>
          <w:lang w:val="en-GB"/>
        </w:rPr>
        <w:t>.</w:t>
      </w:r>
      <w:r w:rsidR="00467E78">
        <w:rPr>
          <w:rFonts w:ascii="Times New Roman" w:hAnsi="Times New Roman" w:cs="Times New Roman"/>
          <w:sz w:val="24"/>
          <w:szCs w:val="24"/>
          <w:lang w:val="en-GB"/>
        </w:rPr>
        <w:t xml:space="preserve"> As a result of these challenges,</w:t>
      </w:r>
      <w:r w:rsidRPr="00CE40AC">
        <w:rPr>
          <w:rFonts w:ascii="Times New Roman" w:hAnsi="Times New Roman" w:cs="Times New Roman"/>
          <w:sz w:val="24"/>
          <w:szCs w:val="24"/>
          <w:lang w:val="en-GB"/>
        </w:rPr>
        <w:t xml:space="preserve"> </w:t>
      </w:r>
      <w:r w:rsidR="00467E78">
        <w:rPr>
          <w:rFonts w:ascii="Times New Roman" w:hAnsi="Times New Roman" w:cs="Times New Roman"/>
          <w:sz w:val="24"/>
          <w:szCs w:val="24"/>
          <w:lang w:val="en-GB"/>
        </w:rPr>
        <w:t xml:space="preserve">the East African Community member states have opted to adopt policies that are </w:t>
      </w:r>
      <w:r w:rsidRPr="00CE40AC">
        <w:rPr>
          <w:rFonts w:ascii="Times New Roman" w:hAnsi="Times New Roman" w:cs="Times New Roman"/>
          <w:sz w:val="24"/>
          <w:szCs w:val="24"/>
          <w:lang w:val="en-GB"/>
        </w:rPr>
        <w:t>favour</w:t>
      </w:r>
      <w:r w:rsidR="00467E78">
        <w:rPr>
          <w:rFonts w:ascii="Times New Roman" w:hAnsi="Times New Roman" w:cs="Times New Roman"/>
          <w:sz w:val="24"/>
          <w:szCs w:val="24"/>
          <w:lang w:val="en-GB"/>
        </w:rPr>
        <w:t xml:space="preserve">able to </w:t>
      </w:r>
      <w:r w:rsidRPr="00CE40AC">
        <w:rPr>
          <w:rFonts w:ascii="Times New Roman" w:hAnsi="Times New Roman" w:cs="Times New Roman"/>
          <w:sz w:val="24"/>
          <w:szCs w:val="24"/>
          <w:lang w:val="en-GB"/>
        </w:rPr>
        <w:t>mass higher education admissions as a means of redressing past imbalances and providin</w:t>
      </w:r>
      <w:r w:rsidR="00405E24">
        <w:rPr>
          <w:rFonts w:ascii="Times New Roman" w:hAnsi="Times New Roman" w:cs="Times New Roman"/>
          <w:sz w:val="24"/>
          <w:szCs w:val="24"/>
          <w:lang w:val="en-GB"/>
        </w:rPr>
        <w:t>g quality human resource</w:t>
      </w:r>
      <w:r w:rsidRPr="00CE40AC">
        <w:rPr>
          <w:rFonts w:ascii="Times New Roman" w:hAnsi="Times New Roman" w:cs="Times New Roman"/>
          <w:sz w:val="24"/>
          <w:szCs w:val="24"/>
          <w:lang w:val="en-GB"/>
        </w:rPr>
        <w:t xml:space="preserve"> to enhance economic development.</w:t>
      </w:r>
    </w:p>
    <w:p w:rsidR="00405E24" w:rsidRDefault="004E55A2" w:rsidP="004E55A2">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The Univ</w:t>
      </w:r>
      <w:r w:rsidR="00467E78">
        <w:rPr>
          <w:rFonts w:ascii="Times New Roman" w:hAnsi="Times New Roman" w:cs="Times New Roman"/>
          <w:color w:val="000000" w:themeColor="text1"/>
          <w:sz w:val="24"/>
          <w:szCs w:val="24"/>
          <w:lang w:val="en-GB"/>
        </w:rPr>
        <w:t>e</w:t>
      </w:r>
      <w:r w:rsidR="00405E24">
        <w:rPr>
          <w:rFonts w:ascii="Times New Roman" w:hAnsi="Times New Roman" w:cs="Times New Roman"/>
          <w:color w:val="000000" w:themeColor="text1"/>
          <w:sz w:val="24"/>
          <w:szCs w:val="24"/>
          <w:lang w:val="en-GB"/>
        </w:rPr>
        <w:t>rsity of Nairobi is part of the</w:t>
      </w:r>
      <w:r w:rsidRPr="00CE40AC">
        <w:rPr>
          <w:rFonts w:ascii="Times New Roman" w:hAnsi="Times New Roman" w:cs="Times New Roman"/>
          <w:color w:val="000000" w:themeColor="text1"/>
          <w:sz w:val="24"/>
          <w:szCs w:val="24"/>
          <w:lang w:val="en-GB"/>
        </w:rPr>
        <w:t xml:space="preserve"> global market, which is characterized by rapid information change, intense information flows and increasing competition through reduction of barriers to trade and exchange</w:t>
      </w:r>
      <w:r w:rsidR="00405E24">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z w:val="24"/>
          <w:szCs w:val="24"/>
          <w:lang w:val="en-GB"/>
        </w:rPr>
        <w:t>,</w:t>
      </w:r>
      <w:r w:rsidR="00405E24">
        <w:rPr>
          <w:rFonts w:ascii="Times New Roman" w:hAnsi="Times New Roman" w:cs="Times New Roman"/>
          <w:color w:val="000000" w:themeColor="text1"/>
          <w:sz w:val="24"/>
          <w:szCs w:val="24"/>
          <w:lang w:val="en-GB"/>
        </w:rPr>
        <w:t xml:space="preserve"> culminating to </w:t>
      </w:r>
      <w:r w:rsidRPr="00CE40AC">
        <w:rPr>
          <w:rFonts w:ascii="Times New Roman" w:hAnsi="Times New Roman" w:cs="Times New Roman"/>
          <w:color w:val="000000" w:themeColor="text1"/>
          <w:sz w:val="24"/>
          <w:szCs w:val="24"/>
          <w:lang w:val="en-GB"/>
        </w:rPr>
        <w:t>commercial</w:t>
      </w:r>
      <w:r w:rsidR="00405E24">
        <w:rPr>
          <w:rFonts w:ascii="Times New Roman" w:hAnsi="Times New Roman" w:cs="Times New Roman"/>
          <w:color w:val="000000" w:themeColor="text1"/>
          <w:sz w:val="24"/>
          <w:szCs w:val="24"/>
          <w:lang w:val="en-GB"/>
        </w:rPr>
        <w:t xml:space="preserve"> driven imperative of market </w:t>
      </w:r>
      <w:r w:rsidRPr="00CE40AC">
        <w:rPr>
          <w:rFonts w:ascii="Times New Roman" w:hAnsi="Times New Roman" w:cs="Times New Roman"/>
          <w:color w:val="000000" w:themeColor="text1"/>
          <w:sz w:val="24"/>
          <w:szCs w:val="24"/>
          <w:lang w:val="en-GB"/>
        </w:rPr>
        <w:t xml:space="preserve"> forces</w:t>
      </w:r>
      <w:r w:rsidR="00405E24">
        <w:rPr>
          <w:rFonts w:ascii="Times New Roman" w:hAnsi="Times New Roman" w:cs="Times New Roman"/>
          <w:color w:val="000000" w:themeColor="text1"/>
          <w:sz w:val="24"/>
          <w:szCs w:val="24"/>
          <w:lang w:val="en-GB"/>
        </w:rPr>
        <w:t xml:space="preserve"> thus</w:t>
      </w:r>
      <w:r w:rsidR="00467E78">
        <w:rPr>
          <w:rFonts w:ascii="Times New Roman" w:hAnsi="Times New Roman" w:cs="Times New Roman"/>
          <w:color w:val="000000" w:themeColor="text1"/>
          <w:sz w:val="24"/>
          <w:szCs w:val="24"/>
          <w:lang w:val="en-GB"/>
        </w:rPr>
        <w:t xml:space="preserve"> </w:t>
      </w:r>
      <w:r w:rsidRPr="00CE40AC">
        <w:rPr>
          <w:rFonts w:ascii="Times New Roman" w:hAnsi="Times New Roman" w:cs="Times New Roman"/>
          <w:color w:val="000000" w:themeColor="text1"/>
          <w:sz w:val="24"/>
          <w:szCs w:val="24"/>
          <w:lang w:val="en-GB"/>
        </w:rPr>
        <w:t xml:space="preserve">strategies for resource utilization </w:t>
      </w:r>
      <w:r w:rsidR="00467E78">
        <w:rPr>
          <w:rFonts w:ascii="Times New Roman" w:hAnsi="Times New Roman" w:cs="Times New Roman"/>
          <w:color w:val="000000" w:themeColor="text1"/>
          <w:sz w:val="24"/>
          <w:szCs w:val="24"/>
          <w:lang w:val="en-GB"/>
        </w:rPr>
        <w:t xml:space="preserve">that are </w:t>
      </w:r>
      <w:r w:rsidR="00467E78" w:rsidRPr="00CE40AC">
        <w:rPr>
          <w:rFonts w:ascii="Times New Roman" w:hAnsi="Times New Roman" w:cs="Times New Roman"/>
          <w:color w:val="000000" w:themeColor="text1"/>
          <w:sz w:val="24"/>
          <w:szCs w:val="24"/>
          <w:lang w:val="en-GB"/>
        </w:rPr>
        <w:t>embedded</w:t>
      </w:r>
      <w:r w:rsidRPr="00CE40AC">
        <w:rPr>
          <w:rFonts w:ascii="Times New Roman" w:hAnsi="Times New Roman" w:cs="Times New Roman"/>
          <w:color w:val="000000" w:themeColor="text1"/>
          <w:sz w:val="24"/>
          <w:szCs w:val="24"/>
          <w:lang w:val="en-GB"/>
        </w:rPr>
        <w:t xml:space="preserve"> in</w:t>
      </w:r>
      <w:r w:rsidR="00405E24">
        <w:rPr>
          <w:rFonts w:ascii="Times New Roman" w:hAnsi="Times New Roman" w:cs="Times New Roman"/>
          <w:color w:val="000000" w:themeColor="text1"/>
          <w:sz w:val="24"/>
          <w:szCs w:val="24"/>
          <w:lang w:val="en-GB"/>
        </w:rPr>
        <w:t xml:space="preserve"> conventional business</w:t>
      </w:r>
      <w:r w:rsidRPr="00CE40AC">
        <w:rPr>
          <w:rFonts w:ascii="Times New Roman" w:hAnsi="Times New Roman" w:cs="Times New Roman"/>
          <w:color w:val="000000" w:themeColor="text1"/>
          <w:sz w:val="24"/>
          <w:szCs w:val="24"/>
          <w:lang w:val="en-GB"/>
        </w:rPr>
        <w:t xml:space="preserve"> model</w:t>
      </w:r>
      <w:r w:rsidR="00405E24">
        <w:rPr>
          <w:rFonts w:ascii="Times New Roman" w:hAnsi="Times New Roman" w:cs="Times New Roman"/>
          <w:color w:val="000000" w:themeColor="text1"/>
          <w:sz w:val="24"/>
          <w:szCs w:val="24"/>
          <w:lang w:val="en-GB"/>
        </w:rPr>
        <w:t>s</w:t>
      </w:r>
      <w:r w:rsidR="00467E78">
        <w:rPr>
          <w:rFonts w:ascii="Times New Roman" w:hAnsi="Times New Roman" w:cs="Times New Roman"/>
          <w:color w:val="000000" w:themeColor="text1"/>
          <w:sz w:val="24"/>
          <w:szCs w:val="24"/>
          <w:lang w:val="en-GB"/>
        </w:rPr>
        <w:t>.</w:t>
      </w:r>
    </w:p>
    <w:p w:rsidR="004E55A2" w:rsidRDefault="00405E24" w:rsidP="004E55A2">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 The driving factors among others</w:t>
      </w:r>
      <w:r w:rsidR="00231970">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being</w:t>
      </w:r>
      <w:r w:rsidR="004E55A2" w:rsidRPr="00CE40AC">
        <w:rPr>
          <w:rFonts w:ascii="Times New Roman" w:hAnsi="Times New Roman" w:cs="Times New Roman"/>
          <w:color w:val="000000" w:themeColor="text1"/>
          <w:sz w:val="24"/>
          <w:szCs w:val="24"/>
          <w:lang w:val="en-GB"/>
        </w:rPr>
        <w:t xml:space="preserve"> inadequate funding especially for research and development, quality and relevance, inadequate use of IT, lack of a u</w:t>
      </w:r>
      <w:r w:rsidR="00523CF5">
        <w:rPr>
          <w:rFonts w:ascii="Times New Roman" w:hAnsi="Times New Roman" w:cs="Times New Roman"/>
          <w:color w:val="000000" w:themeColor="text1"/>
          <w:sz w:val="24"/>
          <w:szCs w:val="24"/>
          <w:lang w:val="en-GB"/>
        </w:rPr>
        <w:t>niform accreditation system,</w:t>
      </w:r>
      <w:r w:rsidR="004E55A2" w:rsidRPr="00CE40AC">
        <w:rPr>
          <w:rFonts w:ascii="Times New Roman" w:hAnsi="Times New Roman" w:cs="Times New Roman"/>
          <w:color w:val="000000" w:themeColor="text1"/>
          <w:sz w:val="24"/>
          <w:szCs w:val="24"/>
          <w:lang w:val="en-GB"/>
        </w:rPr>
        <w:t xml:space="preserve"> inadequate management capacity </w:t>
      </w:r>
      <w:r w:rsidR="00231970">
        <w:rPr>
          <w:rFonts w:ascii="Times New Roman" w:hAnsi="Times New Roman" w:cs="Times New Roman"/>
          <w:color w:val="000000" w:themeColor="text1"/>
          <w:sz w:val="24"/>
          <w:szCs w:val="24"/>
          <w:lang w:val="en-GB"/>
        </w:rPr>
        <w:t>and the</w:t>
      </w:r>
      <w:r w:rsidR="009111EF">
        <w:rPr>
          <w:rFonts w:ascii="Times New Roman" w:hAnsi="Times New Roman" w:cs="Times New Roman"/>
          <w:color w:val="000000" w:themeColor="text1"/>
          <w:sz w:val="24"/>
          <w:szCs w:val="24"/>
          <w:lang w:val="en-GB"/>
        </w:rPr>
        <w:t xml:space="preserve"> general management of the Institution and academic staff.</w:t>
      </w:r>
      <w:r w:rsidR="004E55A2" w:rsidRPr="00CE40AC">
        <w:rPr>
          <w:rFonts w:ascii="Times New Roman" w:hAnsi="Times New Roman" w:cs="Times New Roman"/>
          <w:color w:val="000000" w:themeColor="text1"/>
          <w:sz w:val="24"/>
          <w:szCs w:val="24"/>
          <w:lang w:val="en-GB"/>
        </w:rPr>
        <w:t xml:space="preserve"> </w:t>
      </w:r>
    </w:p>
    <w:p w:rsidR="004E55A2" w:rsidRDefault="004E55A2" w:rsidP="004E55A2">
      <w:pPr>
        <w:spacing w:after="0" w:line="240" w:lineRule="auto"/>
        <w:jc w:val="both"/>
      </w:pPr>
    </w:p>
    <w:p w:rsidR="00E57BE1" w:rsidRPr="003E032D" w:rsidRDefault="003E032D" w:rsidP="00E57BE1">
      <w:pPr>
        <w:pStyle w:val="Heading2"/>
        <w:spacing w:line="240" w:lineRule="auto"/>
        <w:jc w:val="both"/>
        <w:rPr>
          <w:rFonts w:cs="Times New Roman"/>
          <w:i/>
          <w:szCs w:val="24"/>
          <w:lang w:val="en-GB"/>
        </w:rPr>
      </w:pPr>
      <w:bookmarkStart w:id="6" w:name="_Toc524300079"/>
      <w:bookmarkStart w:id="7" w:name="_Toc524337450"/>
      <w:bookmarkStart w:id="8" w:name="_Toc524300078"/>
      <w:bookmarkStart w:id="9" w:name="_Toc524337449"/>
      <w:r w:rsidRPr="003E032D">
        <w:rPr>
          <w:rFonts w:cs="Times New Roman"/>
          <w:i/>
          <w:szCs w:val="24"/>
          <w:lang w:val="en-GB"/>
        </w:rPr>
        <w:t xml:space="preserve">1.4 </w:t>
      </w:r>
      <w:r w:rsidR="00E57BE1" w:rsidRPr="003E032D">
        <w:rPr>
          <w:rFonts w:cs="Times New Roman"/>
          <w:i/>
          <w:szCs w:val="24"/>
          <w:lang w:val="en-GB"/>
        </w:rPr>
        <w:t>Conceptual Framework</w:t>
      </w:r>
      <w:bookmarkEnd w:id="6"/>
      <w:bookmarkEnd w:id="7"/>
    </w:p>
    <w:p w:rsidR="003E032D" w:rsidRPr="003E032D" w:rsidRDefault="003E032D" w:rsidP="003E032D">
      <w:pPr>
        <w:rPr>
          <w:lang w:val="en-GB"/>
        </w:rPr>
      </w:pPr>
    </w:p>
    <w:p w:rsidR="00E57BE1" w:rsidRPr="003E032D" w:rsidRDefault="00231970" w:rsidP="00E57BE1">
      <w:pPr>
        <w:widowControl w:val="0"/>
        <w:spacing w:after="0" w:line="240" w:lineRule="auto"/>
        <w:jc w:val="both"/>
        <w:rPr>
          <w:rFonts w:ascii="Times New Roman" w:hAnsi="Times New Roman" w:cs="Times New Roman"/>
          <w:b/>
          <w:sz w:val="24"/>
          <w:szCs w:val="24"/>
          <w:lang w:val="en-GB"/>
        </w:rPr>
      </w:pPr>
      <w:r w:rsidRPr="003E032D">
        <w:rPr>
          <w:rFonts w:ascii="Times New Roman" w:hAnsi="Times New Roman" w:cs="Times New Roman"/>
          <w:b/>
          <w:sz w:val="24"/>
          <w:szCs w:val="24"/>
          <w:lang w:val="en-GB"/>
        </w:rPr>
        <w:t>Fig.1.0:</w:t>
      </w:r>
      <w:r w:rsidR="003E032D" w:rsidRPr="003E032D">
        <w:rPr>
          <w:rFonts w:ascii="Times New Roman" w:hAnsi="Times New Roman" w:cs="Times New Roman"/>
          <w:b/>
          <w:sz w:val="24"/>
          <w:szCs w:val="24"/>
          <w:lang w:val="en-GB"/>
        </w:rPr>
        <w:t xml:space="preserve"> </w:t>
      </w:r>
      <w:r w:rsidR="00E57BE1" w:rsidRPr="003E032D">
        <w:rPr>
          <w:rFonts w:ascii="Times New Roman" w:hAnsi="Times New Roman" w:cs="Times New Roman"/>
          <w:b/>
          <w:sz w:val="24"/>
          <w:szCs w:val="24"/>
          <w:lang w:val="en-GB"/>
        </w:rPr>
        <w:t xml:space="preserve">A conceptual framework is a figure that shows the relationship between study variables (Liang &amp; Mackey, (2011b). </w:t>
      </w:r>
    </w:p>
    <w:p w:rsidR="00E57BE1" w:rsidRPr="00170B03" w:rsidRDefault="00E57BE1" w:rsidP="00E57BE1">
      <w:pPr>
        <w:widowControl w:val="0"/>
        <w:spacing w:after="0" w:line="240" w:lineRule="auto"/>
        <w:jc w:val="both"/>
        <w:rPr>
          <w:rFonts w:ascii="Times New Roman" w:hAnsi="Times New Roman" w:cs="Times New Roman"/>
          <w:sz w:val="24"/>
          <w:szCs w:val="24"/>
          <w:lang w:val="en-GB"/>
        </w:rPr>
      </w:pPr>
    </w:p>
    <w:p w:rsidR="00E57BE1" w:rsidRPr="00170B03" w:rsidRDefault="00E57BE1" w:rsidP="00E57BE1">
      <w:pPr>
        <w:widowControl w:val="0"/>
        <w:autoSpaceDE w:val="0"/>
        <w:autoSpaceDN w:val="0"/>
        <w:adjustRightInd w:val="0"/>
        <w:spacing w:after="0" w:line="240" w:lineRule="auto"/>
        <w:jc w:val="both"/>
        <w:rPr>
          <w:rFonts w:ascii="Times New Roman" w:eastAsiaTheme="majorEastAsia" w:hAnsi="Times New Roman" w:cs="Times New Roman"/>
          <w:b/>
          <w:bCs/>
          <w:color w:val="FF0000"/>
          <w:sz w:val="24"/>
          <w:szCs w:val="24"/>
          <w:lang w:val="en-GB"/>
        </w:rPr>
      </w:pPr>
      <w:r w:rsidRPr="00170B03">
        <w:rPr>
          <w:rFonts w:ascii="Times New Roman" w:hAnsi="Times New Roman" w:cs="Times New Roman"/>
          <w:noProof/>
          <w:color w:val="FF0000"/>
          <w:sz w:val="24"/>
          <w:szCs w:val="24"/>
        </w:rPr>
        <mc:AlternateContent>
          <mc:Choice Requires="wpc">
            <w:drawing>
              <wp:inline distT="0" distB="0" distL="0" distR="0" wp14:anchorId="11FDE717" wp14:editId="5497195F">
                <wp:extent cx="5486400" cy="2446020"/>
                <wp:effectExtent l="0" t="0" r="0" b="0"/>
                <wp:docPr id="54" name="Canvas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Rectangle 8"/>
                        <wps:cNvSpPr>
                          <a:spLocks noChangeArrowheads="1"/>
                        </wps:cNvSpPr>
                        <wps:spPr bwMode="auto">
                          <a:xfrm>
                            <a:off x="95200" y="2147028"/>
                            <a:ext cx="2724200" cy="238032"/>
                          </a:xfrm>
                          <a:prstGeom prst="rect">
                            <a:avLst/>
                          </a:prstGeom>
                          <a:solidFill>
                            <a:sysClr val="window" lastClr="FFFFFF">
                              <a:lumMod val="100000"/>
                              <a:lumOff val="0"/>
                            </a:sysClr>
                          </a:solidFill>
                          <a:ln>
                            <a:noFill/>
                          </a:ln>
                          <a:extLst>
                            <a:ext uri="{91240B29-F687-4F45-9708-019B960494DF}">
                              <a14:hiddenLine xmlns:a14="http://schemas.microsoft.com/office/drawing/2010/main" w="25400">
                                <a:solidFill>
                                  <a:srgbClr val="000000"/>
                                </a:solidFill>
                                <a:miter lim="800000"/>
                                <a:headEnd/>
                                <a:tailEnd/>
                              </a14:hiddenLine>
                            </a:ext>
                          </a:extLst>
                        </wps:spPr>
                        <wps:txbx>
                          <w:txbxContent>
                            <w:p w:rsidR="00E57BE1" w:rsidRPr="00BE7065" w:rsidRDefault="00E57BE1" w:rsidP="00E57BE1">
                              <w:pPr>
                                <w:rPr>
                                  <w:rFonts w:ascii="Times New Roman" w:hAnsi="Times New Roman" w:cs="Times New Roman"/>
                                  <w:b/>
                                  <w:sz w:val="24"/>
                                  <w:szCs w:val="24"/>
                                </w:rPr>
                              </w:pPr>
                              <w:r w:rsidRPr="009A3975">
                                <w:rPr>
                                  <w:rFonts w:ascii="Times New Roman" w:hAnsi="Times New Roman" w:cs="Times New Roman"/>
                                  <w:b/>
                                  <w:sz w:val="24"/>
                                  <w:szCs w:val="24"/>
                                </w:rPr>
                                <w:t>Source</w:t>
                              </w:r>
                              <w:r>
                                <w:rPr>
                                  <w:rFonts w:ascii="Times New Roman" w:hAnsi="Times New Roman" w:cs="Times New Roman"/>
                                  <w:b/>
                                  <w:sz w:val="24"/>
                                  <w:szCs w:val="24"/>
                                </w:rPr>
                                <w:t>: Author (2018)</w:t>
                              </w:r>
                            </w:p>
                            <w:p w:rsidR="00E57BE1" w:rsidRPr="00847DD1" w:rsidRDefault="00E57BE1" w:rsidP="00E57BE1">
                              <w:pPr>
                                <w:rPr>
                                  <w:rFonts w:cs="Times New Roman"/>
                                  <w:b/>
                                  <w:szCs w:val="24"/>
                                </w:rPr>
                              </w:pPr>
                            </w:p>
                          </w:txbxContent>
                        </wps:txbx>
                        <wps:bodyPr rot="0" vert="horz" wrap="square" lIns="91440" tIns="45720" rIns="91440" bIns="45720" anchor="ctr" anchorCtr="0" upright="1">
                          <a:noAutofit/>
                        </wps:bodyPr>
                      </wps:wsp>
                      <wps:wsp>
                        <wps:cNvPr id="10" name="Rectangle 9"/>
                        <wps:cNvSpPr>
                          <a:spLocks noChangeArrowheads="1"/>
                        </wps:cNvSpPr>
                        <wps:spPr bwMode="auto">
                          <a:xfrm>
                            <a:off x="95200" y="787296"/>
                            <a:ext cx="1419275" cy="782074"/>
                          </a:xfrm>
                          <a:prstGeom prst="rect">
                            <a:avLst/>
                          </a:prstGeom>
                          <a:solidFill>
                            <a:srgbClr val="FFFFFF"/>
                          </a:solidFill>
                          <a:ln w="25400">
                            <a:solidFill>
                              <a:srgbClr val="000000"/>
                            </a:solidFill>
                            <a:miter lim="800000"/>
                            <a:headEnd/>
                            <a:tailEnd/>
                          </a:ln>
                        </wps:spPr>
                        <wps:txbx>
                          <w:txbxContent>
                            <w:p w:rsidR="00E57BE1" w:rsidRPr="00F70934" w:rsidRDefault="00E57BE1" w:rsidP="00E57BE1">
                              <w:pPr>
                                <w:pStyle w:val="NormalWeb"/>
                                <w:spacing w:before="0" w:beforeAutospacing="0" w:after="200" w:afterAutospacing="0" w:line="276" w:lineRule="auto"/>
                                <w:jc w:val="center"/>
                                <w:rPr>
                                  <w:b/>
                                  <w:sz w:val="28"/>
                                </w:rPr>
                              </w:pPr>
                              <w:r>
                                <w:t xml:space="preserve">IUCEA Quality Assurance Guidelines  </w:t>
                              </w:r>
                            </w:p>
                          </w:txbxContent>
                        </wps:txbx>
                        <wps:bodyPr rot="0" vert="horz" wrap="square" lIns="91440" tIns="45720" rIns="91440" bIns="45720" anchor="ctr" anchorCtr="0" upright="1">
                          <a:noAutofit/>
                        </wps:bodyPr>
                      </wps:wsp>
                      <wps:wsp>
                        <wps:cNvPr id="38" name="Straight Arrow Connector 14"/>
                        <wps:cNvCnPr/>
                        <wps:spPr bwMode="auto">
                          <a:xfrm>
                            <a:off x="1514475" y="1217436"/>
                            <a:ext cx="1524000" cy="0"/>
                          </a:xfrm>
                          <a:prstGeom prst="straightConnector1">
                            <a:avLst/>
                          </a:prstGeom>
                          <a:noFill/>
                          <a:ln w="1905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s:wsp>
                        <wps:cNvPr id="39" name="Rectangle 39"/>
                        <wps:cNvSpPr/>
                        <wps:spPr>
                          <a:xfrm>
                            <a:off x="3038475" y="715616"/>
                            <a:ext cx="2333625" cy="1302027"/>
                          </a:xfrm>
                          <a:prstGeom prst="rect">
                            <a:avLst/>
                          </a:prstGeom>
                          <a:solidFill>
                            <a:sysClr val="window" lastClr="FFFFFF"/>
                          </a:solidFill>
                          <a:ln w="12700" cap="flat" cmpd="sng" algn="ctr">
                            <a:solidFill>
                              <a:sysClr val="windowText" lastClr="000000"/>
                            </a:solidFill>
                            <a:prstDash val="solid"/>
                          </a:ln>
                          <a:effectLst/>
                        </wps:spPr>
                        <wps:txbx>
                          <w:txbxContent>
                            <w:p w:rsidR="00467089" w:rsidRPr="009A3975" w:rsidRDefault="00467089" w:rsidP="00E57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Adherence to IUCEA QA guidelines </w:t>
                              </w:r>
                            </w:p>
                            <w:p w:rsidR="00E57BE1" w:rsidRPr="00467089" w:rsidRDefault="00467089" w:rsidP="00467089">
                              <w:pPr>
                                <w:pStyle w:val="ListParagraph"/>
                                <w:widowControl w:val="0"/>
                                <w:numPr>
                                  <w:ilvl w:val="0"/>
                                  <w:numId w:val="4"/>
                                </w:numPr>
                                <w:spacing w:after="0"/>
                                <w:jc w:val="both"/>
                                <w:rPr>
                                  <w:rFonts w:ascii="Times New Roman" w:hAnsi="Times New Roman" w:cs="Times New Roman"/>
                                  <w:color w:val="000000" w:themeColor="text1"/>
                                  <w:sz w:val="24"/>
                                  <w:szCs w:val="24"/>
                                  <w:lang w:val="en-GB"/>
                                </w:rPr>
                              </w:pPr>
                              <w:r w:rsidRPr="00467089">
                                <w:rPr>
                                  <w:rFonts w:ascii="Times New Roman" w:hAnsi="Times New Roman" w:cs="Times New Roman"/>
                                  <w:color w:val="000000" w:themeColor="text1"/>
                                  <w:sz w:val="24"/>
                                  <w:szCs w:val="24"/>
                                  <w:lang w:val="en-GB"/>
                                </w:rPr>
                                <w:t>Quality Governance &amp; Management</w:t>
                              </w:r>
                            </w:p>
                            <w:p w:rsidR="00E57BE1" w:rsidRPr="00467089" w:rsidRDefault="00E57BE1" w:rsidP="00467089">
                              <w:pPr>
                                <w:pStyle w:val="ListParagraph"/>
                                <w:widowControl w:val="0"/>
                                <w:numPr>
                                  <w:ilvl w:val="0"/>
                                  <w:numId w:val="4"/>
                                </w:numPr>
                                <w:spacing w:after="0"/>
                                <w:jc w:val="both"/>
                                <w:rPr>
                                  <w:rFonts w:ascii="Times New Roman" w:hAnsi="Times New Roman" w:cs="Times New Roman"/>
                                  <w:color w:val="000000" w:themeColor="text1"/>
                                  <w:sz w:val="24"/>
                                  <w:szCs w:val="24"/>
                                  <w:lang w:val="en-GB"/>
                                </w:rPr>
                              </w:pPr>
                              <w:r w:rsidRPr="00467089">
                                <w:rPr>
                                  <w:rFonts w:ascii="Times New Roman" w:hAnsi="Times New Roman" w:cs="Times New Roman"/>
                                  <w:color w:val="000000" w:themeColor="text1"/>
                                  <w:sz w:val="24"/>
                                  <w:szCs w:val="24"/>
                                  <w:lang w:val="en-GB"/>
                                </w:rPr>
                                <w:t>Quality of academic staff</w:t>
                              </w: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Pr="00E474D5" w:rsidRDefault="00E57BE1" w:rsidP="00E57BE1">
                              <w:pPr>
                                <w:spacing w:line="240" w:lineRule="auto"/>
                                <w:jc w:val="both"/>
                                <w:rPr>
                                  <w:rFonts w:cs="Times New Roman"/>
                                  <w:b/>
                                  <w:sz w:val="20"/>
                                </w:rPr>
                              </w:pPr>
                            </w:p>
                            <w:p w:rsidR="00E57BE1" w:rsidRPr="00E474D5" w:rsidRDefault="00E57BE1" w:rsidP="00E57BE1">
                              <w:pPr>
                                <w:spacing w:line="240" w:lineRule="auto"/>
                                <w:jc w:val="center"/>
                                <w:rPr>
                                  <w:rFonts w:cs="Times New Roman"/>
                                  <w:b/>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ectangle 40"/>
                        <wps:cNvSpPr/>
                        <wps:spPr>
                          <a:xfrm>
                            <a:off x="1619250" y="657224"/>
                            <a:ext cx="1343025" cy="456803"/>
                          </a:xfrm>
                          <a:prstGeom prst="rect">
                            <a:avLst/>
                          </a:prstGeom>
                          <a:solidFill>
                            <a:sysClr val="window" lastClr="FFFFFF"/>
                          </a:solidFill>
                          <a:ln w="25400" cap="flat" cmpd="sng" algn="ctr">
                            <a:noFill/>
                            <a:prstDash val="solid"/>
                          </a:ln>
                          <a:effectLst/>
                        </wps:spPr>
                        <wps:txbx>
                          <w:txbxContent>
                            <w:p w:rsidR="00E57BE1" w:rsidRPr="009A3975" w:rsidRDefault="00E57BE1" w:rsidP="00E57BE1">
                              <w:pPr>
                                <w:jc w:val="center"/>
                                <w:rPr>
                                  <w:rFonts w:ascii="Times New Roman" w:hAnsi="Times New Roman" w:cs="Times New Roman"/>
                                  <w:b/>
                                  <w:sz w:val="24"/>
                                  <w:szCs w:val="24"/>
                                </w:rPr>
                              </w:pPr>
                              <w:r w:rsidRPr="009A3975">
                                <w:rPr>
                                  <w:rFonts w:ascii="Times New Roman" w:hAnsi="Times New Roman" w:cs="Times New Roman"/>
                                  <w:b/>
                                  <w:sz w:val="24"/>
                                  <w:szCs w:val="24"/>
                                </w:rPr>
                                <w:t xml:space="preserve">Implementation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
                        <wps:cNvSpPr/>
                        <wps:spPr>
                          <a:xfrm>
                            <a:off x="95200" y="218660"/>
                            <a:ext cx="1524049" cy="438564"/>
                          </a:xfrm>
                          <a:prstGeom prst="rect">
                            <a:avLst/>
                          </a:prstGeom>
                        </wps:spPr>
                        <wps:style>
                          <a:lnRef idx="2">
                            <a:schemeClr val="accent6"/>
                          </a:lnRef>
                          <a:fillRef idx="1">
                            <a:schemeClr val="lt1"/>
                          </a:fillRef>
                          <a:effectRef idx="0">
                            <a:schemeClr val="accent6"/>
                          </a:effectRef>
                          <a:fontRef idx="minor">
                            <a:schemeClr val="dk1"/>
                          </a:fontRef>
                        </wps:style>
                        <wps:txbx>
                          <w:txbxContent>
                            <w:p w:rsidR="00170B03" w:rsidRPr="00170B03" w:rsidRDefault="00AA0624" w:rsidP="00AA0624">
                              <w:pPr>
                                <w:rPr>
                                  <w:rFonts w:ascii="Times New Roman" w:hAnsi="Times New Roman" w:cs="Times New Roman"/>
                                  <w:sz w:val="24"/>
                                  <w:szCs w:val="24"/>
                                </w:rPr>
                              </w:pPr>
                              <w:r>
                                <w:rPr>
                                  <w:rFonts w:ascii="Times New Roman" w:hAnsi="Times New Roman" w:cs="Times New Roman"/>
                                  <w:sz w:val="24"/>
                                  <w:szCs w:val="24"/>
                                </w:rPr>
                                <w:t>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3528391" y="218660"/>
                            <a:ext cx="1769166" cy="298174"/>
                          </a:xfrm>
                          <a:prstGeom prst="rect">
                            <a:avLst/>
                          </a:prstGeom>
                        </wps:spPr>
                        <wps:style>
                          <a:lnRef idx="2">
                            <a:schemeClr val="accent6"/>
                          </a:lnRef>
                          <a:fillRef idx="1">
                            <a:schemeClr val="lt1"/>
                          </a:fillRef>
                          <a:effectRef idx="0">
                            <a:schemeClr val="accent6"/>
                          </a:effectRef>
                          <a:fontRef idx="minor">
                            <a:schemeClr val="dk1"/>
                          </a:fontRef>
                        </wps:style>
                        <wps:txbx>
                          <w:txbxContent>
                            <w:p w:rsidR="00170B03" w:rsidRPr="00170B03" w:rsidRDefault="00170B03" w:rsidP="00170B03">
                              <w:pPr>
                                <w:jc w:val="center"/>
                                <w:rPr>
                                  <w:rFonts w:ascii="Times New Roman" w:hAnsi="Times New Roman" w:cs="Times New Roman"/>
                                  <w:sz w:val="24"/>
                                  <w:szCs w:val="24"/>
                                </w:rPr>
                              </w:pPr>
                              <w:r w:rsidRPr="00170B03">
                                <w:rPr>
                                  <w:rFonts w:ascii="Times New Roman" w:hAnsi="Times New Roman" w:cs="Times New Roman"/>
                                  <w:sz w:val="24"/>
                                  <w:szCs w:val="24"/>
                                </w:rPr>
                                <w:t>Independent Variables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id="Canvas 54" o:spid="_x0000_s1026" editas="canvas" style="width:6in;height:192.6pt;mso-position-horizontal-relative:char;mso-position-vertical-relative:line" coordsize="54864,24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4460;visibility:visible;mso-wrap-style:square">
                  <v:fill o:detectmouseclick="t"/>
                  <v:path o:connecttype="none"/>
                </v:shape>
                <v:rect id="Rectangle 8" o:spid="_x0000_s1028" style="position:absolute;left:952;top:21470;width:27242;height:23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L7TLwA&#10;AADaAAAADwAAAGRycy9kb3ducmV2LnhtbESPSwvCMBCE74L/IazgTVMfiFSjqCB69YHntVnbYrMp&#10;SdT6740geBxm5htmvmxMJZ7kfGlZwaCfgCDOrC45V3A+bXtTED4ga6wsk4I3eVgu2q05ptq++EDP&#10;Y8hFhLBPUUERQp1K6bOCDPq+rYmjd7POYIjS5VI7fEW4qeQwSSbSYMlxocCaNgVl9+PDKJBhR/dT&#10;M7zwKBnjde1u50stlep2mtUMRKAm/MO/9l4rGMP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IvtMvAAAANoAAAAPAAAAAAAAAAAAAAAAAJgCAABkcnMvZG93bnJldi54&#10;bWxQSwUGAAAAAAQABAD1AAAAgQMAAAAA&#10;" stroked="f" strokeweight="2pt">
                  <v:textbox>
                    <w:txbxContent>
                      <w:p w:rsidR="00E57BE1" w:rsidRPr="00BE7065" w:rsidRDefault="00E57BE1" w:rsidP="00E57BE1">
                        <w:pPr>
                          <w:rPr>
                            <w:rFonts w:ascii="Times New Roman" w:hAnsi="Times New Roman" w:cs="Times New Roman"/>
                            <w:b/>
                            <w:sz w:val="24"/>
                            <w:szCs w:val="24"/>
                          </w:rPr>
                        </w:pPr>
                        <w:r w:rsidRPr="009A3975">
                          <w:rPr>
                            <w:rFonts w:ascii="Times New Roman" w:hAnsi="Times New Roman" w:cs="Times New Roman"/>
                            <w:b/>
                            <w:sz w:val="24"/>
                            <w:szCs w:val="24"/>
                          </w:rPr>
                          <w:t>Source</w:t>
                        </w:r>
                        <w:r>
                          <w:rPr>
                            <w:rFonts w:ascii="Times New Roman" w:hAnsi="Times New Roman" w:cs="Times New Roman"/>
                            <w:b/>
                            <w:sz w:val="24"/>
                            <w:szCs w:val="24"/>
                          </w:rPr>
                          <w:t>: Author (2018)</w:t>
                        </w:r>
                      </w:p>
                      <w:p w:rsidR="00E57BE1" w:rsidRPr="00847DD1" w:rsidRDefault="00E57BE1" w:rsidP="00E57BE1">
                        <w:pPr>
                          <w:rPr>
                            <w:rFonts w:cs="Times New Roman"/>
                            <w:b/>
                            <w:szCs w:val="24"/>
                          </w:rPr>
                        </w:pPr>
                      </w:p>
                    </w:txbxContent>
                  </v:textbox>
                </v:rect>
                <v:rect id="Rectangle 9" o:spid="_x0000_s1029" style="position:absolute;left:952;top:7872;width:14192;height:7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rm8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K5vEAAAA2wAAAA8AAAAAAAAAAAAAAAAAmAIAAGRycy9k&#10;b3ducmV2LnhtbFBLBQYAAAAABAAEAPUAAACJAwAAAAA=&#10;" strokeweight="2pt">
                  <v:textbox>
                    <w:txbxContent>
                      <w:p w:rsidR="00E57BE1" w:rsidRPr="00F70934" w:rsidRDefault="00E57BE1" w:rsidP="00E57BE1">
                        <w:pPr>
                          <w:pStyle w:val="NormalWeb"/>
                          <w:spacing w:before="0" w:beforeAutospacing="0" w:after="200" w:afterAutospacing="0" w:line="276" w:lineRule="auto"/>
                          <w:jc w:val="center"/>
                          <w:rPr>
                            <w:b/>
                            <w:sz w:val="28"/>
                          </w:rPr>
                        </w:pPr>
                        <w:r>
                          <w:t xml:space="preserve">IUCEA Quality Assurance Guidelines  </w:t>
                        </w:r>
                      </w:p>
                    </w:txbxContent>
                  </v:textbox>
                </v:rect>
                <v:shapetype id="_x0000_t32" coordsize="21600,21600" o:spt="32" o:oned="t" path="m,l21600,21600e" filled="f">
                  <v:path arrowok="t" fillok="f" o:connecttype="none"/>
                  <o:lock v:ext="edit" shapetype="t"/>
                </v:shapetype>
                <v:shape id="Straight Arrow Connector 14" o:spid="_x0000_s1030" type="#_x0000_t32" style="position:absolute;left:15144;top:12174;width:15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0F70AAADbAAAADwAAAGRycy9kb3ducmV2LnhtbERPSwrCMBDdC94hjOBGNFVRpBpFRMEi&#10;LvwcYGjGtthMahO13t4sBJeP91+sGlOKF9WusKxgOIhAEKdWF5wpuF52/RkI55E1lpZJwYccrJbt&#10;1gJjbd98otfZZyKEsItRQe59FUvp0pwMuoGtiAN3s7VBH2CdSV3jO4SbUo6iaCoNFhwacqxok1N6&#10;Pz+NgtkxmRzS3kZv6ZhYuU+G9NiVSnU7zXoOwlPj/+Kfe68VjMPY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PomNBe9AAAA2wAAAA8AAAAAAAAAAAAAAAAAoQIA&#10;AGRycy9kb3ducmV2LnhtbFBLBQYAAAAABAAEAPkAAACLAwAAAAA=&#10;" strokeweight="1.5pt">
                  <v:stroke endarrow="open"/>
                </v:shape>
                <v:rect id="Rectangle 39" o:spid="_x0000_s1031" style="position:absolute;left:30384;top:7156;width:23337;height:130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YqqcMA&#10;AADbAAAADwAAAGRycy9kb3ducmV2LnhtbESPQWvCQBSE74L/YXlCb7qphVJTN1IEQYQeTNXzI/ua&#10;Dcm+Ddk1bv31bqHQ4zAz3zDrTbSdGGnwjWMFz4sMBHHldMO1gtPXbv4GwgdkjZ1jUvBDHjbFdLLG&#10;XLsbH2ksQy0ShH2OCkwIfS6lrwxZ9AvXEyfv2w0WQ5JDLfWAtwS3nVxm2au02HBaMNjT1lDVller&#10;4ODv17HS/jOaaPar8yW7l9wq9TSLH+8gAsXwH/5r77WClxX8fkk/QB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4YqqcMAAADbAAAADwAAAAAAAAAAAAAAAACYAgAAZHJzL2Rv&#10;d25yZXYueG1sUEsFBgAAAAAEAAQA9QAAAIgDAAAAAA==&#10;" fillcolor="window" strokecolor="windowText" strokeweight="1pt">
                  <v:textbox>
                    <w:txbxContent>
                      <w:p w:rsidR="00467089" w:rsidRPr="009A3975" w:rsidRDefault="00467089" w:rsidP="00E57BE1">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Adherence to IUCEA QA guidelines </w:t>
                        </w:r>
                      </w:p>
                      <w:p w:rsidR="00E57BE1" w:rsidRPr="00467089" w:rsidRDefault="00467089" w:rsidP="00467089">
                        <w:pPr>
                          <w:pStyle w:val="ListParagraph"/>
                          <w:widowControl w:val="0"/>
                          <w:numPr>
                            <w:ilvl w:val="0"/>
                            <w:numId w:val="4"/>
                          </w:numPr>
                          <w:spacing w:after="0"/>
                          <w:jc w:val="both"/>
                          <w:rPr>
                            <w:rFonts w:ascii="Times New Roman" w:hAnsi="Times New Roman" w:cs="Times New Roman"/>
                            <w:color w:val="000000" w:themeColor="text1"/>
                            <w:sz w:val="24"/>
                            <w:szCs w:val="24"/>
                            <w:lang w:val="en-GB"/>
                          </w:rPr>
                        </w:pPr>
                        <w:r w:rsidRPr="00467089">
                          <w:rPr>
                            <w:rFonts w:ascii="Times New Roman" w:hAnsi="Times New Roman" w:cs="Times New Roman"/>
                            <w:color w:val="000000" w:themeColor="text1"/>
                            <w:sz w:val="24"/>
                            <w:szCs w:val="24"/>
                            <w:lang w:val="en-GB"/>
                          </w:rPr>
                          <w:t>Quality Governance &amp; Management</w:t>
                        </w:r>
                      </w:p>
                      <w:p w:rsidR="00E57BE1" w:rsidRPr="00467089" w:rsidRDefault="00E57BE1" w:rsidP="00467089">
                        <w:pPr>
                          <w:pStyle w:val="ListParagraph"/>
                          <w:widowControl w:val="0"/>
                          <w:numPr>
                            <w:ilvl w:val="0"/>
                            <w:numId w:val="4"/>
                          </w:numPr>
                          <w:spacing w:after="0"/>
                          <w:jc w:val="both"/>
                          <w:rPr>
                            <w:rFonts w:ascii="Times New Roman" w:hAnsi="Times New Roman" w:cs="Times New Roman"/>
                            <w:color w:val="000000" w:themeColor="text1"/>
                            <w:sz w:val="24"/>
                            <w:szCs w:val="24"/>
                            <w:lang w:val="en-GB"/>
                          </w:rPr>
                        </w:pPr>
                        <w:r w:rsidRPr="00467089">
                          <w:rPr>
                            <w:rFonts w:ascii="Times New Roman" w:hAnsi="Times New Roman" w:cs="Times New Roman"/>
                            <w:color w:val="000000" w:themeColor="text1"/>
                            <w:sz w:val="24"/>
                            <w:szCs w:val="24"/>
                            <w:lang w:val="en-GB"/>
                          </w:rPr>
                          <w:t>Quality of academic staff</w:t>
                        </w: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Default="00E57BE1" w:rsidP="00E57BE1">
                        <w:pPr>
                          <w:spacing w:line="240" w:lineRule="auto"/>
                          <w:jc w:val="both"/>
                          <w:rPr>
                            <w:rFonts w:cs="Times New Roman"/>
                            <w:b/>
                            <w:sz w:val="20"/>
                          </w:rPr>
                        </w:pPr>
                      </w:p>
                      <w:p w:rsidR="00E57BE1" w:rsidRPr="00E474D5" w:rsidRDefault="00E57BE1" w:rsidP="00E57BE1">
                        <w:pPr>
                          <w:spacing w:line="240" w:lineRule="auto"/>
                          <w:jc w:val="both"/>
                          <w:rPr>
                            <w:rFonts w:cs="Times New Roman"/>
                            <w:b/>
                            <w:sz w:val="20"/>
                          </w:rPr>
                        </w:pPr>
                      </w:p>
                      <w:p w:rsidR="00E57BE1" w:rsidRPr="00E474D5" w:rsidRDefault="00E57BE1" w:rsidP="00E57BE1">
                        <w:pPr>
                          <w:spacing w:line="240" w:lineRule="auto"/>
                          <w:jc w:val="center"/>
                          <w:rPr>
                            <w:rFonts w:cs="Times New Roman"/>
                            <w:b/>
                            <w:sz w:val="20"/>
                          </w:rPr>
                        </w:pPr>
                      </w:p>
                    </w:txbxContent>
                  </v:textbox>
                </v:rect>
                <v:rect id="Rectangle 40" o:spid="_x0000_s1032" style="position:absolute;left:16192;top:6572;width:13430;height:45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DiyL8A&#10;AADbAAAADwAAAGRycy9kb3ducmV2LnhtbERPz2vCMBS+C/sfwhN209RNRKqpyGBjhx20G56fzTMt&#10;bV5KkrXdf78cBI8f3+/9YbKdGMiHxrGC1TIDQVw53bBR8PP9vtiCCBFZY+eYFPxRgEPxNNtjrt3I&#10;ZxrKaEQK4ZCjgjrGPpcyVDVZDEvXEyfu5rzFmKA3UnscU7jt5EuWbaTFhlNDjT291VS15a9VMHyt&#10;Tlf9emlN+RGNH/HaGfRKPc+n4w5EpCk+xHf3p1awTuvTl/QDZP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OLIvwAAANsAAAAPAAAAAAAAAAAAAAAAAJgCAABkcnMvZG93bnJl&#10;di54bWxQSwUGAAAAAAQABAD1AAAAhAMAAAAA&#10;" fillcolor="window" stroked="f" strokeweight="2pt">
                  <v:textbox>
                    <w:txbxContent>
                      <w:p w:rsidR="00E57BE1" w:rsidRPr="009A3975" w:rsidRDefault="00E57BE1" w:rsidP="00E57BE1">
                        <w:pPr>
                          <w:jc w:val="center"/>
                          <w:rPr>
                            <w:rFonts w:ascii="Times New Roman" w:hAnsi="Times New Roman" w:cs="Times New Roman"/>
                            <w:b/>
                            <w:sz w:val="24"/>
                            <w:szCs w:val="24"/>
                          </w:rPr>
                        </w:pPr>
                        <w:r w:rsidRPr="009A3975">
                          <w:rPr>
                            <w:rFonts w:ascii="Times New Roman" w:hAnsi="Times New Roman" w:cs="Times New Roman"/>
                            <w:b/>
                            <w:sz w:val="24"/>
                            <w:szCs w:val="24"/>
                          </w:rPr>
                          <w:t xml:space="preserve">Implementation </w:t>
                        </w:r>
                      </w:p>
                    </w:txbxContent>
                  </v:textbox>
                </v:rect>
                <v:rect id="Rectangle 1" o:spid="_x0000_s1033" style="position:absolute;left:952;top:2186;width:15240;height:4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E51L4A&#10;AADaAAAADwAAAGRycy9kb3ducmV2LnhtbERPy6rCMBDdX/AfwgjublNdqFSjiCDcLor4KG6HZmyL&#10;zaQ0uVr/3giCq+FwnrNc96YRd+pcbVnBOIpBEBdW11wqOJ92v3MQziNrbCyTgic5WK8GP0tMtH3w&#10;ge5HX4oQwi5BBZX3bSKlKyoy6CLbEgfuajuDPsCulLrDRwg3jZzE8VQarDk0VNjStqLidvw3CrJp&#10;lk0wzS95mm9TNxvrvb9qpUbDfrMA4an3X/HH/afDfHi/8r5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RBOdS+AAAA2gAAAA8AAAAAAAAAAAAAAAAAmAIAAGRycy9kb3ducmV2&#10;LnhtbFBLBQYAAAAABAAEAPUAAACDAwAAAAA=&#10;" fillcolor="white [3201]" strokecolor="#f79646 [3209]" strokeweight="2pt">
                  <v:textbox>
                    <w:txbxContent>
                      <w:p w:rsidR="00170B03" w:rsidRPr="00170B03" w:rsidRDefault="00AA0624" w:rsidP="00AA0624">
                        <w:pPr>
                          <w:rPr>
                            <w:rFonts w:ascii="Times New Roman" w:hAnsi="Times New Roman" w:cs="Times New Roman"/>
                            <w:sz w:val="24"/>
                            <w:szCs w:val="24"/>
                          </w:rPr>
                        </w:pPr>
                        <w:r>
                          <w:rPr>
                            <w:rFonts w:ascii="Times New Roman" w:hAnsi="Times New Roman" w:cs="Times New Roman"/>
                            <w:sz w:val="24"/>
                            <w:szCs w:val="24"/>
                          </w:rPr>
                          <w:t>Dependent variables</w:t>
                        </w:r>
                      </w:p>
                    </w:txbxContent>
                  </v:textbox>
                </v:rect>
                <v:rect id="Rectangle 2" o:spid="_x0000_s1034" style="position:absolute;left:35283;top:2186;width:17692;height:29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Ono8IA&#10;AADaAAAADwAAAGRycy9kb3ducmV2LnhtbESPT4vCMBTE78J+h/AW9qapPbhSTUUEwR6KrFq8PprX&#10;P9i8lCar3W+/EQSPw8z8hllvRtOJOw2utaxgPotAEJdWt1wruJz30yUI55E1dpZJwR852KQfkzUm&#10;2j74h+4nX4sAYZeggsb7PpHSlQ0ZdDPbEwevsoNBH+RQSz3gI8BNJ+MoWkiDLYeFBnvaNVTeTr9G&#10;Qb7I8xiz4lpkxS5z33N99JVW6utz3K5AeBr9O/xqH7SCGJ5Xwg2Q6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k6ejwgAAANoAAAAPAAAAAAAAAAAAAAAAAJgCAABkcnMvZG93&#10;bnJldi54bWxQSwUGAAAAAAQABAD1AAAAhwMAAAAA&#10;" fillcolor="white [3201]" strokecolor="#f79646 [3209]" strokeweight="2pt">
                  <v:textbox>
                    <w:txbxContent>
                      <w:p w:rsidR="00170B03" w:rsidRPr="00170B03" w:rsidRDefault="00170B03" w:rsidP="00170B03">
                        <w:pPr>
                          <w:jc w:val="center"/>
                          <w:rPr>
                            <w:rFonts w:ascii="Times New Roman" w:hAnsi="Times New Roman" w:cs="Times New Roman"/>
                            <w:sz w:val="24"/>
                            <w:szCs w:val="24"/>
                          </w:rPr>
                        </w:pPr>
                        <w:r w:rsidRPr="00170B03">
                          <w:rPr>
                            <w:rFonts w:ascii="Times New Roman" w:hAnsi="Times New Roman" w:cs="Times New Roman"/>
                            <w:sz w:val="24"/>
                            <w:szCs w:val="24"/>
                          </w:rPr>
                          <w:t>Independent Variables</w:t>
                        </w:r>
                      </w:p>
                    </w:txbxContent>
                  </v:textbox>
                </v:rect>
                <w10:anchorlock/>
              </v:group>
            </w:pict>
          </mc:Fallback>
        </mc:AlternateContent>
      </w:r>
    </w:p>
    <w:p w:rsidR="00E57BE1" w:rsidRPr="00170B03" w:rsidRDefault="00E57BE1" w:rsidP="00E57BE1">
      <w:pPr>
        <w:pStyle w:val="Heading1"/>
        <w:spacing w:line="240" w:lineRule="auto"/>
        <w:jc w:val="both"/>
        <w:rPr>
          <w:rFonts w:cs="Times New Roman"/>
          <w:color w:val="000000" w:themeColor="text1"/>
          <w:szCs w:val="24"/>
          <w:lang w:val="en-GB"/>
        </w:rPr>
      </w:pPr>
      <w:bookmarkStart w:id="10" w:name="_Toc524300083"/>
      <w:bookmarkStart w:id="11" w:name="_Toc524337454"/>
      <w:bookmarkEnd w:id="8"/>
      <w:bookmarkEnd w:id="9"/>
    </w:p>
    <w:p w:rsidR="00467089" w:rsidRPr="00170B03" w:rsidRDefault="00467089" w:rsidP="00467089">
      <w:pPr>
        <w:rPr>
          <w:rFonts w:ascii="Times New Roman" w:hAnsi="Times New Roman" w:cs="Times New Roman"/>
          <w:sz w:val="24"/>
          <w:szCs w:val="24"/>
          <w:lang w:val="en-GB"/>
        </w:rPr>
      </w:pPr>
      <w:r w:rsidRPr="00170B03">
        <w:rPr>
          <w:rFonts w:ascii="Times New Roman" w:hAnsi="Times New Roman" w:cs="Times New Roman"/>
          <w:sz w:val="24"/>
          <w:szCs w:val="24"/>
          <w:lang w:val="en-GB"/>
        </w:rPr>
        <w:t>From fig.1 above,</w:t>
      </w:r>
      <w:r w:rsidR="00170B03" w:rsidRPr="00170B03">
        <w:rPr>
          <w:rFonts w:ascii="Times New Roman" w:hAnsi="Times New Roman" w:cs="Times New Roman"/>
          <w:sz w:val="24"/>
          <w:szCs w:val="24"/>
          <w:lang w:val="en-GB"/>
        </w:rPr>
        <w:t xml:space="preserve"> it is conceptualised that for the purpose of this study, quality governance and management and quality of academic staff are great indicators to the implementation of the IUCEA quality assurance guidelines.</w:t>
      </w:r>
    </w:p>
    <w:p w:rsidR="00523CF5" w:rsidRDefault="00523CF5" w:rsidP="00543755">
      <w:pPr>
        <w:pStyle w:val="Heading1"/>
        <w:jc w:val="left"/>
        <w:rPr>
          <w:rFonts w:cs="Times New Roman"/>
          <w:color w:val="000000" w:themeColor="text1"/>
          <w:szCs w:val="24"/>
          <w:lang w:val="en-GB"/>
        </w:rPr>
      </w:pPr>
    </w:p>
    <w:p w:rsidR="00231970" w:rsidRDefault="00231970" w:rsidP="002F6893">
      <w:pPr>
        <w:pStyle w:val="Heading1"/>
        <w:ind w:firstLine="720"/>
        <w:jc w:val="left"/>
        <w:rPr>
          <w:rFonts w:cs="Times New Roman"/>
          <w:color w:val="000000" w:themeColor="text1"/>
          <w:szCs w:val="24"/>
          <w:lang w:val="en-GB"/>
        </w:rPr>
      </w:pPr>
    </w:p>
    <w:p w:rsidR="002F6893" w:rsidRPr="002F6893" w:rsidRDefault="002F6893" w:rsidP="002F6893">
      <w:pPr>
        <w:rPr>
          <w:lang w:val="en-GB"/>
        </w:rPr>
      </w:pPr>
    </w:p>
    <w:p w:rsidR="00E57BE1" w:rsidRDefault="00C14871" w:rsidP="00543755">
      <w:pPr>
        <w:pStyle w:val="Heading1"/>
        <w:jc w:val="left"/>
        <w:rPr>
          <w:rFonts w:cs="Times New Roman"/>
          <w:color w:val="000000" w:themeColor="text1"/>
          <w:szCs w:val="24"/>
          <w:lang w:val="en-GB"/>
        </w:rPr>
      </w:pPr>
      <w:r>
        <w:rPr>
          <w:rFonts w:cs="Times New Roman"/>
          <w:color w:val="000000" w:themeColor="text1"/>
          <w:szCs w:val="24"/>
          <w:lang w:val="en-GB"/>
        </w:rPr>
        <w:lastRenderedPageBreak/>
        <w:t xml:space="preserve">Theoretical &amp; </w:t>
      </w:r>
      <w:r w:rsidRPr="00CE40AC">
        <w:rPr>
          <w:rFonts w:cs="Times New Roman"/>
          <w:color w:val="000000" w:themeColor="text1"/>
          <w:szCs w:val="24"/>
          <w:lang w:val="en-GB"/>
        </w:rPr>
        <w:t>Literature Review</w:t>
      </w:r>
      <w:bookmarkEnd w:id="10"/>
      <w:bookmarkEnd w:id="11"/>
    </w:p>
    <w:p w:rsidR="00CB165D" w:rsidRPr="00CE40AC" w:rsidRDefault="003E032D" w:rsidP="00CB165D">
      <w:pPr>
        <w:pStyle w:val="Heading2"/>
        <w:rPr>
          <w:lang w:val="en-GB"/>
        </w:rPr>
      </w:pPr>
      <w:r>
        <w:rPr>
          <w:lang w:val="en-GB"/>
        </w:rPr>
        <w:t>2.0</w:t>
      </w:r>
      <w:r w:rsidR="00CB165D" w:rsidRPr="00CE40AC">
        <w:rPr>
          <w:lang w:val="en-GB"/>
        </w:rPr>
        <w:t xml:space="preserve"> Theoretical Framework</w:t>
      </w:r>
    </w:p>
    <w:p w:rsidR="00CB165D" w:rsidRPr="00CE40AC" w:rsidRDefault="00CB165D" w:rsidP="00D1684E">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 xml:space="preserve">The study was grounded on the General System Theory (GST) originally developed by Ludwig Von Bertalanffy, later on adapted by Robert Owens (1981) in education institutions. </w:t>
      </w:r>
      <w:r w:rsidR="003E032D">
        <w:rPr>
          <w:rFonts w:ascii="Times New Roman" w:hAnsi="Times New Roman" w:cs="Times New Roman"/>
          <w:color w:val="000000" w:themeColor="text1"/>
          <w:sz w:val="24"/>
          <w:szCs w:val="24"/>
          <w:lang w:val="en-GB"/>
        </w:rPr>
        <w:t xml:space="preserve">Ludwig </w:t>
      </w:r>
      <w:r w:rsidR="003E032D" w:rsidRPr="00CE40AC">
        <w:rPr>
          <w:rFonts w:ascii="Times New Roman" w:hAnsi="Times New Roman" w:cs="Times New Roman"/>
          <w:color w:val="000000" w:themeColor="text1"/>
          <w:sz w:val="24"/>
          <w:szCs w:val="24"/>
          <w:lang w:val="en-GB"/>
        </w:rPr>
        <w:t>sees</w:t>
      </w:r>
      <w:r w:rsidRPr="00CE40AC">
        <w:rPr>
          <w:rFonts w:ascii="Times New Roman" w:hAnsi="Times New Roman" w:cs="Times New Roman"/>
          <w:color w:val="000000" w:themeColor="text1"/>
          <w:sz w:val="24"/>
          <w:szCs w:val="24"/>
          <w:lang w:val="en-GB"/>
        </w:rPr>
        <w:t xml:space="preserve"> General System Theory</w:t>
      </w:r>
      <w:r w:rsidR="003E032D">
        <w:rPr>
          <w:rFonts w:ascii="Times New Roman" w:hAnsi="Times New Roman" w:cs="Times New Roman"/>
          <w:color w:val="000000" w:themeColor="text1"/>
          <w:sz w:val="24"/>
          <w:szCs w:val="24"/>
          <w:lang w:val="en-GB"/>
        </w:rPr>
        <w:t xml:space="preserve"> as holistic system in</w:t>
      </w:r>
      <w:r w:rsidRPr="00CE40AC">
        <w:rPr>
          <w:rFonts w:ascii="Times New Roman" w:hAnsi="Times New Roman" w:cs="Times New Roman"/>
          <w:color w:val="000000" w:themeColor="text1"/>
          <w:sz w:val="24"/>
          <w:szCs w:val="24"/>
          <w:lang w:val="en-GB"/>
        </w:rPr>
        <w:t xml:space="preserve"> organizational management. </w:t>
      </w:r>
      <w:r w:rsidR="003E032D">
        <w:rPr>
          <w:rFonts w:ascii="Times New Roman" w:hAnsi="Times New Roman" w:cs="Times New Roman"/>
          <w:color w:val="000000" w:themeColor="text1"/>
          <w:sz w:val="24"/>
          <w:szCs w:val="24"/>
          <w:lang w:val="en-GB"/>
        </w:rPr>
        <w:t xml:space="preserve">According to this </w:t>
      </w:r>
      <w:r w:rsidR="003E032D" w:rsidRPr="00CE40AC">
        <w:rPr>
          <w:rFonts w:ascii="Times New Roman" w:hAnsi="Times New Roman" w:cs="Times New Roman"/>
          <w:color w:val="000000" w:themeColor="text1"/>
          <w:sz w:val="24"/>
          <w:szCs w:val="24"/>
          <w:lang w:val="en-GB"/>
        </w:rPr>
        <w:t>theory</w:t>
      </w:r>
      <w:r w:rsidRPr="00CE40AC">
        <w:rPr>
          <w:rFonts w:ascii="Times New Roman" w:hAnsi="Times New Roman" w:cs="Times New Roman"/>
          <w:color w:val="000000" w:themeColor="text1"/>
          <w:sz w:val="24"/>
          <w:szCs w:val="24"/>
          <w:lang w:val="en-GB"/>
        </w:rPr>
        <w:t xml:space="preserve">, a system is a collection of parts unified to accomplish an overall goal. If one part of the system is removed, the nature of the system is changed as well. For example, a pile of sand is not a system. If one removes a sand particle, you have still got a pile of sand. However, a functioning car is a system. Remove the </w:t>
      </w:r>
      <w:r w:rsidR="00762121" w:rsidRPr="00CE40AC">
        <w:rPr>
          <w:rFonts w:ascii="Times New Roman" w:hAnsi="Times New Roman" w:cs="Times New Roman"/>
          <w:color w:val="000000" w:themeColor="text1"/>
          <w:sz w:val="24"/>
          <w:szCs w:val="24"/>
          <w:lang w:val="en-GB"/>
        </w:rPr>
        <w:t>carburettor</w:t>
      </w:r>
      <w:r w:rsidRPr="00CE40AC">
        <w:rPr>
          <w:rFonts w:ascii="Times New Roman" w:hAnsi="Times New Roman" w:cs="Times New Roman"/>
          <w:color w:val="000000" w:themeColor="text1"/>
          <w:sz w:val="24"/>
          <w:szCs w:val="24"/>
          <w:lang w:val="en-GB"/>
        </w:rPr>
        <w:t xml:space="preserve"> and you have no longer got a working car. </w:t>
      </w:r>
    </w:p>
    <w:p w:rsidR="00CB165D" w:rsidRPr="00CE40AC" w:rsidRDefault="00CB165D" w:rsidP="00D1684E">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 xml:space="preserve">A system can </w:t>
      </w:r>
      <w:r w:rsidR="003E032D">
        <w:rPr>
          <w:rFonts w:ascii="Times New Roman" w:hAnsi="Times New Roman" w:cs="Times New Roman"/>
          <w:color w:val="000000" w:themeColor="text1"/>
          <w:sz w:val="24"/>
          <w:szCs w:val="24"/>
          <w:lang w:val="en-GB"/>
        </w:rPr>
        <w:t xml:space="preserve">therefore </w:t>
      </w:r>
      <w:r w:rsidRPr="00CE40AC">
        <w:rPr>
          <w:rFonts w:ascii="Times New Roman" w:hAnsi="Times New Roman" w:cs="Times New Roman"/>
          <w:color w:val="000000" w:themeColor="text1"/>
          <w:sz w:val="24"/>
          <w:szCs w:val="24"/>
          <w:lang w:val="en-GB"/>
        </w:rPr>
        <w:t>be looked at as having</w:t>
      </w:r>
      <w:r w:rsidR="003E032D">
        <w:rPr>
          <w:rFonts w:ascii="Times New Roman" w:hAnsi="Times New Roman" w:cs="Times New Roman"/>
          <w:color w:val="000000" w:themeColor="text1"/>
          <w:sz w:val="24"/>
          <w:szCs w:val="24"/>
          <w:lang w:val="en-GB"/>
        </w:rPr>
        <w:t xml:space="preserve"> inputs, processes, outputs and </w:t>
      </w:r>
      <w:r w:rsidR="003E032D" w:rsidRPr="00CE40AC">
        <w:rPr>
          <w:rFonts w:ascii="Times New Roman" w:hAnsi="Times New Roman" w:cs="Times New Roman"/>
          <w:color w:val="000000" w:themeColor="text1"/>
          <w:sz w:val="24"/>
          <w:szCs w:val="24"/>
          <w:lang w:val="en-GB"/>
        </w:rPr>
        <w:t>share</w:t>
      </w:r>
      <w:r w:rsidR="003E032D">
        <w:rPr>
          <w:rFonts w:ascii="Times New Roman" w:hAnsi="Times New Roman" w:cs="Times New Roman"/>
          <w:color w:val="000000" w:themeColor="text1"/>
          <w:sz w:val="24"/>
          <w:szCs w:val="24"/>
          <w:lang w:val="en-GB"/>
        </w:rPr>
        <w:t xml:space="preserve"> feedback among each of the</w:t>
      </w:r>
      <w:r w:rsidRPr="00CE40AC">
        <w:rPr>
          <w:rFonts w:ascii="Times New Roman" w:hAnsi="Times New Roman" w:cs="Times New Roman"/>
          <w:color w:val="000000" w:themeColor="text1"/>
          <w:sz w:val="24"/>
          <w:szCs w:val="24"/>
          <w:lang w:val="en-GB"/>
        </w:rPr>
        <w:t xml:space="preserve"> three aspects of the systems. In an organization input would include resources such as raw materials, finances, technologies and human resources. These inputs go through a process where they are planned, organized, motivated and controlled, ultimately to meet the organizational goals. Outputs to society according to Robert Owens (1981) would be individuals who are more able to serve themselves and society because of improved: intellectual and manual skills, power of reason analysis, values, attitudes and motivation, creativity and inventiveness, communication skills, cultural appreciation, understanding of the world and sense of social responsibility. Feedback would be information from t</w:t>
      </w:r>
      <w:r w:rsidR="003E032D">
        <w:rPr>
          <w:rFonts w:ascii="Times New Roman" w:hAnsi="Times New Roman" w:cs="Times New Roman"/>
          <w:color w:val="000000" w:themeColor="text1"/>
          <w:sz w:val="24"/>
          <w:szCs w:val="24"/>
          <w:lang w:val="en-GB"/>
        </w:rPr>
        <w:t>he consumers of systems output.</w:t>
      </w:r>
      <w:r w:rsidR="003E032D" w:rsidRPr="00CE40AC">
        <w:rPr>
          <w:rFonts w:ascii="Times New Roman" w:hAnsi="Times New Roman" w:cs="Times New Roman"/>
          <w:color w:val="000000" w:themeColor="text1"/>
          <w:sz w:val="24"/>
          <w:szCs w:val="24"/>
          <w:lang w:val="en-GB"/>
        </w:rPr>
        <w:t xml:space="preserve"> Feedback</w:t>
      </w:r>
      <w:r w:rsidRPr="00CE40AC">
        <w:rPr>
          <w:rFonts w:ascii="Times New Roman" w:hAnsi="Times New Roman" w:cs="Times New Roman"/>
          <w:color w:val="000000" w:themeColor="text1"/>
          <w:sz w:val="24"/>
          <w:szCs w:val="24"/>
          <w:lang w:val="en-GB"/>
        </w:rPr>
        <w:t xml:space="preserve"> also comes from the larger environment of the organization which includes influences from government, society, economi</w:t>
      </w:r>
      <w:r>
        <w:rPr>
          <w:rFonts w:ascii="Times New Roman" w:hAnsi="Times New Roman" w:cs="Times New Roman"/>
          <w:color w:val="000000" w:themeColor="text1"/>
          <w:sz w:val="24"/>
          <w:szCs w:val="24"/>
          <w:lang w:val="en-GB"/>
        </w:rPr>
        <w:t xml:space="preserve">cs and technologies </w:t>
      </w:r>
      <w:r w:rsidR="003E032D">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z w:val="24"/>
          <w:szCs w:val="24"/>
          <w:lang w:val="en-GB"/>
        </w:rPr>
        <w:t>This overall system framework applies to any system including sub-systems (departments and programmes) in the overall orga</w:t>
      </w:r>
      <w:r w:rsidR="00A67E6B">
        <w:rPr>
          <w:rFonts w:ascii="Times New Roman" w:hAnsi="Times New Roman" w:cs="Times New Roman"/>
          <w:color w:val="000000" w:themeColor="text1"/>
          <w:sz w:val="24"/>
          <w:szCs w:val="24"/>
          <w:lang w:val="en-GB"/>
        </w:rPr>
        <w:t xml:space="preserve">nization. </w:t>
      </w:r>
      <w:r w:rsidRPr="00CE40AC">
        <w:rPr>
          <w:rFonts w:ascii="Times New Roman" w:hAnsi="Times New Roman" w:cs="Times New Roman"/>
          <w:color w:val="000000" w:themeColor="text1"/>
          <w:sz w:val="24"/>
          <w:szCs w:val="24"/>
          <w:lang w:val="en-GB"/>
        </w:rPr>
        <w:t xml:space="preserve"> </w:t>
      </w:r>
    </w:p>
    <w:p w:rsidR="00D1684E" w:rsidRDefault="00CB165D" w:rsidP="00D1684E">
      <w:pPr>
        <w:widowControl w:val="0"/>
        <w:autoSpaceDE w:val="0"/>
        <w:autoSpaceDN w:val="0"/>
        <w:adjustRightInd w:val="0"/>
        <w:spacing w:after="0" w:line="240" w:lineRule="auto"/>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In this context, the theory fits into this research because University of Nairobi is </w:t>
      </w:r>
      <w:r w:rsidR="003E032D">
        <w:rPr>
          <w:rFonts w:ascii="Times New Roman" w:hAnsi="Times New Roman" w:cs="Times New Roman"/>
          <w:sz w:val="24"/>
          <w:szCs w:val="24"/>
          <w:lang w:val="en-GB"/>
        </w:rPr>
        <w:t xml:space="preserve">both a </w:t>
      </w:r>
      <w:r w:rsidRPr="00CE40AC">
        <w:rPr>
          <w:rFonts w:ascii="Times New Roman" w:hAnsi="Times New Roman" w:cs="Times New Roman"/>
          <w:sz w:val="24"/>
          <w:szCs w:val="24"/>
          <w:lang w:val="en-GB"/>
        </w:rPr>
        <w:t>system</w:t>
      </w:r>
      <w:r w:rsidR="003E032D">
        <w:rPr>
          <w:rFonts w:ascii="Times New Roman" w:hAnsi="Times New Roman" w:cs="Times New Roman"/>
          <w:sz w:val="24"/>
          <w:szCs w:val="24"/>
          <w:lang w:val="en-GB"/>
        </w:rPr>
        <w:t xml:space="preserve"> and</w:t>
      </w:r>
      <w:r w:rsidRPr="00CE40AC">
        <w:rPr>
          <w:rFonts w:ascii="Times New Roman" w:hAnsi="Times New Roman" w:cs="Times New Roman"/>
          <w:sz w:val="24"/>
          <w:szCs w:val="24"/>
          <w:lang w:val="en-GB"/>
        </w:rPr>
        <w:t xml:space="preserve"> social organization</w:t>
      </w:r>
      <w:r w:rsidR="003E032D">
        <w:rPr>
          <w:rFonts w:ascii="Times New Roman" w:hAnsi="Times New Roman" w:cs="Times New Roman"/>
          <w:sz w:val="24"/>
          <w:szCs w:val="24"/>
          <w:lang w:val="en-GB"/>
        </w:rPr>
        <w:t xml:space="preserve"> with</w:t>
      </w:r>
      <w:r w:rsidRPr="00CE40AC">
        <w:rPr>
          <w:rFonts w:ascii="Times New Roman" w:hAnsi="Times New Roman" w:cs="Times New Roman"/>
          <w:sz w:val="24"/>
          <w:szCs w:val="24"/>
          <w:lang w:val="en-GB"/>
        </w:rPr>
        <w:t xml:space="preserve"> inputs such as </w:t>
      </w:r>
      <w:r w:rsidR="003E032D">
        <w:rPr>
          <w:rFonts w:ascii="Times New Roman" w:hAnsi="Times New Roman" w:cs="Times New Roman"/>
          <w:sz w:val="24"/>
          <w:szCs w:val="24"/>
          <w:lang w:val="en-GB"/>
        </w:rPr>
        <w:t xml:space="preserve">Proper Governance in sections like </w:t>
      </w:r>
      <w:r w:rsidRPr="00CE40AC">
        <w:rPr>
          <w:rFonts w:ascii="Times New Roman" w:hAnsi="Times New Roman" w:cs="Times New Roman"/>
          <w:sz w:val="24"/>
          <w:szCs w:val="24"/>
          <w:lang w:val="en-GB"/>
        </w:rPr>
        <w:t>finance, staff and student personnel, physical and material resources. Processes include such things as curriculum and instruction and administration processes. Outputs include knowledge, skills or competences acquired by the students, quality research findings and consultancy and other services rendered to the community. The University receives feedback from the EAC, National government, society, economics and technologies.</w:t>
      </w:r>
    </w:p>
    <w:p w:rsidR="00D1684E" w:rsidRDefault="00D1684E" w:rsidP="00D1684E">
      <w:pPr>
        <w:widowControl w:val="0"/>
        <w:autoSpaceDE w:val="0"/>
        <w:autoSpaceDN w:val="0"/>
        <w:adjustRightInd w:val="0"/>
        <w:spacing w:after="0" w:line="240" w:lineRule="auto"/>
        <w:jc w:val="both"/>
        <w:rPr>
          <w:rFonts w:ascii="Times New Roman" w:hAnsi="Times New Roman" w:cs="Times New Roman"/>
          <w:sz w:val="24"/>
          <w:szCs w:val="24"/>
          <w:lang w:val="en-GB"/>
        </w:rPr>
      </w:pPr>
    </w:p>
    <w:p w:rsidR="00CB165D" w:rsidRPr="00CB165D" w:rsidRDefault="00AF35CA" w:rsidP="00D1684E">
      <w:pPr>
        <w:widowControl w:val="0"/>
        <w:autoSpaceDE w:val="0"/>
        <w:autoSpaceDN w:val="0"/>
        <w:adjustRightInd w:val="0"/>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 xml:space="preserve">2.1 </w:t>
      </w:r>
      <w:r w:rsidR="00CB165D">
        <w:rPr>
          <w:rFonts w:ascii="Times New Roman" w:hAnsi="Times New Roman" w:cs="Times New Roman"/>
          <w:b/>
          <w:sz w:val="24"/>
          <w:szCs w:val="24"/>
          <w:lang w:val="en-GB"/>
        </w:rPr>
        <w:t>E</w:t>
      </w:r>
      <w:r w:rsidR="00CB165D" w:rsidRPr="00CB165D">
        <w:rPr>
          <w:rFonts w:ascii="Times New Roman" w:hAnsi="Times New Roman" w:cs="Times New Roman"/>
          <w:b/>
          <w:sz w:val="24"/>
          <w:szCs w:val="24"/>
          <w:lang w:val="en-GB"/>
        </w:rPr>
        <w:t xml:space="preserve">mpirical review </w:t>
      </w:r>
      <w:bookmarkStart w:id="12" w:name="_Toc524300085"/>
      <w:bookmarkStart w:id="13" w:name="_Toc524337457"/>
    </w:p>
    <w:bookmarkEnd w:id="12"/>
    <w:bookmarkEnd w:id="13"/>
    <w:p w:rsidR="00AF35CA" w:rsidRDefault="00C14871" w:rsidP="00D1684E">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 xml:space="preserve">Quality assurance has been perceived differently by different scholars. Historically, the notion of QA in higher education is largely dominated by the formal tradition of accreditation in Europe and United States: a system that largely staved off close government oversight of colleges and universities by those institutions’ adherence to carefully crafted processes of self-study and peer evaluation (Jones &amp; Jones, 2011; and Kumar et al., 2013). </w:t>
      </w:r>
    </w:p>
    <w:p w:rsidR="003A386A" w:rsidRDefault="003A386A" w:rsidP="00D1684E">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p>
    <w:p w:rsidR="00C14871" w:rsidRDefault="00C14871" w:rsidP="00D1684E">
      <w:pPr>
        <w:autoSpaceDE w:val="0"/>
        <w:autoSpaceDN w:val="0"/>
        <w:adjustRightInd w:val="0"/>
        <w:spacing w:after="0" w:line="240" w:lineRule="auto"/>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The (ISO 90000) defines Quality Assurance a part of quality management focused on providing confidence that quality requirements will be fulfilled</w:t>
      </w:r>
      <w:r w:rsidR="00AF35CA">
        <w:rPr>
          <w:rFonts w:ascii="Times New Roman" w:hAnsi="Times New Roman" w:cs="Times New Roman"/>
          <w:sz w:val="24"/>
          <w:szCs w:val="24"/>
          <w:lang w:val="en-GB"/>
        </w:rPr>
        <w:t xml:space="preserve">. Other </w:t>
      </w:r>
      <w:r w:rsidRPr="00CE40AC">
        <w:rPr>
          <w:rFonts w:ascii="Times New Roman" w:hAnsi="Times New Roman" w:cs="Times New Roman"/>
          <w:sz w:val="24"/>
          <w:szCs w:val="24"/>
          <w:lang w:val="en-GB"/>
        </w:rPr>
        <w:t xml:space="preserve">sources define QA as “the planned and systematic activities implemented within the quality system that can be demonstrated to provide confidence that a product or service will fulfil requirements for quality” </w:t>
      </w:r>
    </w:p>
    <w:p w:rsidR="00A67E6B" w:rsidRDefault="00A67E6B" w:rsidP="00D1684E">
      <w:pPr>
        <w:autoSpaceDE w:val="0"/>
        <w:autoSpaceDN w:val="0"/>
        <w:adjustRightInd w:val="0"/>
        <w:spacing w:after="0" w:line="240" w:lineRule="auto"/>
        <w:jc w:val="both"/>
        <w:rPr>
          <w:rFonts w:ascii="Times New Roman" w:hAnsi="Times New Roman" w:cs="Times New Roman"/>
          <w:sz w:val="24"/>
          <w:szCs w:val="24"/>
          <w:lang w:val="en-GB"/>
        </w:rPr>
      </w:pPr>
    </w:p>
    <w:p w:rsidR="00C14871" w:rsidRDefault="00C14871" w:rsidP="00D1684E">
      <w:pPr>
        <w:autoSpaceDE w:val="0"/>
        <w:autoSpaceDN w:val="0"/>
        <w:adjustRightInd w:val="0"/>
        <w:spacing w:after="0" w:line="240" w:lineRule="auto"/>
        <w:jc w:val="both"/>
        <w:rPr>
          <w:rFonts w:ascii="Times New Roman" w:hAnsi="Times New Roman" w:cs="Times New Roman"/>
          <w:iCs/>
          <w:color w:val="000000" w:themeColor="text1"/>
          <w:sz w:val="24"/>
          <w:szCs w:val="24"/>
          <w:lang w:val="en-GB"/>
        </w:rPr>
      </w:pPr>
      <w:r w:rsidRPr="00CE40AC">
        <w:rPr>
          <w:rFonts w:ascii="Times New Roman" w:hAnsi="Times New Roman" w:cs="Times New Roman"/>
          <w:color w:val="000000" w:themeColor="text1"/>
          <w:sz w:val="24"/>
          <w:szCs w:val="24"/>
          <w:lang w:val="en-GB"/>
        </w:rPr>
        <w:t>From these observations, there is a need to define QA in higher education according to its importance in terms of economic and social advancement. The National Council for Higher Education of Uganda defines QA as: “…</w:t>
      </w:r>
      <w:r w:rsidRPr="00CE40AC">
        <w:rPr>
          <w:rFonts w:ascii="Times New Roman" w:hAnsi="Times New Roman" w:cs="Times New Roman"/>
          <w:iCs/>
          <w:color w:val="000000" w:themeColor="text1"/>
          <w:sz w:val="24"/>
          <w:szCs w:val="24"/>
          <w:lang w:val="en-GB"/>
        </w:rPr>
        <w:t xml:space="preserve">the mechanism put in place to guarantee that the </w:t>
      </w:r>
      <w:r w:rsidRPr="00CE40AC">
        <w:rPr>
          <w:rFonts w:ascii="Times New Roman" w:hAnsi="Times New Roman" w:cs="Times New Roman"/>
          <w:iCs/>
          <w:color w:val="000000" w:themeColor="text1"/>
          <w:sz w:val="24"/>
          <w:szCs w:val="24"/>
          <w:lang w:val="en-GB"/>
        </w:rPr>
        <w:lastRenderedPageBreak/>
        <w:t xml:space="preserve">education is ‘fit for purpose,’ i.e., is good. Every higher education must have appropriate and effective internal structures and mechanisms for monitoring its quality control procedures to ensure QA…” </w:t>
      </w:r>
      <w:r w:rsidRPr="00CE40AC">
        <w:rPr>
          <w:rFonts w:ascii="Times New Roman" w:hAnsi="Times New Roman" w:cs="Times New Roman"/>
          <w:color w:val="000000" w:themeColor="text1"/>
          <w:sz w:val="24"/>
          <w:szCs w:val="24"/>
          <w:lang w:val="en-GB"/>
        </w:rPr>
        <w:t>The Commission for University Education of Kenya defines QA as: “…</w:t>
      </w:r>
      <w:r w:rsidRPr="00CE40AC">
        <w:rPr>
          <w:rFonts w:ascii="Times New Roman" w:hAnsi="Times New Roman" w:cs="Times New Roman"/>
          <w:iCs/>
          <w:color w:val="000000" w:themeColor="text1"/>
          <w:sz w:val="24"/>
          <w:szCs w:val="24"/>
          <w:lang w:val="en-GB"/>
        </w:rPr>
        <w:t>the means by which an institution can guarantee that the standards and quality of its educational provisions are being maintained and/or enhanced. It is the means through which an institution confirms that conditions are in place for students to achieve standards set by the institution…”</w:t>
      </w:r>
    </w:p>
    <w:p w:rsidR="003A386A" w:rsidRPr="00CE40AC" w:rsidRDefault="003A386A" w:rsidP="00D1684E">
      <w:pPr>
        <w:autoSpaceDE w:val="0"/>
        <w:autoSpaceDN w:val="0"/>
        <w:adjustRightInd w:val="0"/>
        <w:spacing w:after="0" w:line="240" w:lineRule="auto"/>
        <w:jc w:val="both"/>
        <w:rPr>
          <w:rFonts w:ascii="Times New Roman" w:hAnsi="Times New Roman" w:cs="Times New Roman"/>
          <w:iCs/>
          <w:color w:val="000000" w:themeColor="text1"/>
          <w:sz w:val="24"/>
          <w:szCs w:val="24"/>
          <w:lang w:val="en-GB"/>
        </w:rPr>
      </w:pPr>
    </w:p>
    <w:p w:rsidR="00C14871" w:rsidRPr="00CE40AC" w:rsidRDefault="00C14871" w:rsidP="003A386A">
      <w:pPr>
        <w:autoSpaceDE w:val="0"/>
        <w:autoSpaceDN w:val="0"/>
        <w:adjustRightInd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In a nutshell, manifestation of adequate definitions of QA depends highly on the institutions’ mission, vision</w:t>
      </w:r>
      <w:r w:rsidR="003A386A">
        <w:rPr>
          <w:rFonts w:ascii="Times New Roman" w:hAnsi="Times New Roman" w:cs="Times New Roman"/>
          <w:color w:val="000000" w:themeColor="text1"/>
          <w:sz w:val="24"/>
          <w:szCs w:val="24"/>
          <w:lang w:val="en-GB"/>
        </w:rPr>
        <w:t xml:space="preserve"> and goal to be achieved as </w:t>
      </w:r>
      <w:r w:rsidR="003A386A" w:rsidRPr="00CE40AC">
        <w:rPr>
          <w:rFonts w:ascii="Times New Roman" w:hAnsi="Times New Roman" w:cs="Times New Roman"/>
          <w:color w:val="000000" w:themeColor="text1"/>
          <w:sz w:val="24"/>
          <w:szCs w:val="24"/>
          <w:lang w:val="en-GB"/>
        </w:rPr>
        <w:t>examples</w:t>
      </w:r>
      <w:r w:rsidRPr="00CE40AC">
        <w:rPr>
          <w:rFonts w:ascii="Times New Roman" w:hAnsi="Times New Roman" w:cs="Times New Roman"/>
          <w:color w:val="000000" w:themeColor="text1"/>
          <w:sz w:val="24"/>
          <w:szCs w:val="24"/>
          <w:lang w:val="en-GB"/>
        </w:rPr>
        <w:t>, to guarantee standards and maintain quality by having appropriate internal structures and procedures for monitoring quality of education offered. Thus, the process of establishing stakeholders’ confidence that provision (i.e. input, process and outcomes) fulfils expectations or measures up to threshold minimum requirements is what constitutes QA systems, procedures and practices (Mourkani and Shohoodi, 2013). For instance, the growing influence of international ranking systems, are placing pressure on accreditation agencies to move beyond their traditional roles in quality assurance and accreditation and to respond to growing demand for information accessible to the general public, and imp</w:t>
      </w:r>
      <w:r w:rsidR="00B2677B">
        <w:rPr>
          <w:rFonts w:ascii="Times New Roman" w:hAnsi="Times New Roman" w:cs="Times New Roman"/>
          <w:color w:val="000000" w:themeColor="text1"/>
          <w:sz w:val="24"/>
          <w:szCs w:val="24"/>
          <w:lang w:val="en-GB"/>
        </w:rPr>
        <w:t xml:space="preserve">roved QA practices. </w:t>
      </w:r>
    </w:p>
    <w:p w:rsidR="00C14871" w:rsidRPr="00CE40AC" w:rsidRDefault="00C14871" w:rsidP="003A386A">
      <w:pPr>
        <w:autoSpaceDE w:val="0"/>
        <w:autoSpaceDN w:val="0"/>
        <w:adjustRightInd w:val="0"/>
        <w:spacing w:after="0" w:line="480" w:lineRule="auto"/>
        <w:jc w:val="both"/>
        <w:rPr>
          <w:rFonts w:ascii="Times New Roman" w:hAnsi="Times New Roman" w:cs="Times New Roman"/>
          <w:b/>
          <w:color w:val="000000" w:themeColor="text1"/>
          <w:sz w:val="24"/>
          <w:szCs w:val="24"/>
          <w:lang w:val="en-GB"/>
        </w:rPr>
      </w:pPr>
    </w:p>
    <w:p w:rsidR="00C14871" w:rsidRPr="00D1684E" w:rsidRDefault="00E337B3" w:rsidP="003A386A">
      <w:pPr>
        <w:autoSpaceDE w:val="0"/>
        <w:autoSpaceDN w:val="0"/>
        <w:adjustRightInd w:val="0"/>
        <w:spacing w:after="0" w:line="480" w:lineRule="auto"/>
        <w:jc w:val="both"/>
        <w:rPr>
          <w:rFonts w:ascii="Times New Roman" w:hAnsi="Times New Roman" w:cs="Times New Roman"/>
          <w:b/>
          <w:i/>
          <w:color w:val="000000" w:themeColor="text1"/>
          <w:sz w:val="24"/>
          <w:szCs w:val="24"/>
          <w:lang w:val="en-GB"/>
        </w:rPr>
      </w:pPr>
      <w:r>
        <w:rPr>
          <w:rFonts w:ascii="Times New Roman" w:hAnsi="Times New Roman" w:cs="Times New Roman"/>
          <w:b/>
          <w:i/>
          <w:color w:val="000000" w:themeColor="text1"/>
          <w:sz w:val="24"/>
          <w:szCs w:val="24"/>
          <w:lang w:val="en-GB"/>
        </w:rPr>
        <w:t>2.10</w:t>
      </w:r>
      <w:r w:rsidR="00713486">
        <w:rPr>
          <w:rFonts w:ascii="Times New Roman" w:hAnsi="Times New Roman" w:cs="Times New Roman"/>
          <w:b/>
          <w:i/>
          <w:color w:val="000000" w:themeColor="text1"/>
          <w:sz w:val="24"/>
          <w:szCs w:val="24"/>
          <w:lang w:val="en-GB"/>
        </w:rPr>
        <w:t xml:space="preserve"> P</w:t>
      </w:r>
      <w:r w:rsidR="00C14871" w:rsidRPr="00D1684E">
        <w:rPr>
          <w:rFonts w:ascii="Times New Roman" w:hAnsi="Times New Roman" w:cs="Times New Roman"/>
          <w:b/>
          <w:i/>
          <w:color w:val="000000" w:themeColor="text1"/>
          <w:sz w:val="24"/>
          <w:szCs w:val="24"/>
          <w:lang w:val="en-GB"/>
        </w:rPr>
        <w:t xml:space="preserve">erspective of Quality Assurance in Higher Education </w:t>
      </w:r>
    </w:p>
    <w:p w:rsidR="00C14871" w:rsidRDefault="00C14871" w:rsidP="00D1684E">
      <w:pPr>
        <w:spacing w:after="0" w:line="240" w:lineRule="auto"/>
        <w:jc w:val="both"/>
        <w:rPr>
          <w:rFonts w:ascii="Times New Roman" w:hAnsi="Times New Roman" w:cs="Times New Roman"/>
          <w:sz w:val="24"/>
          <w:szCs w:val="24"/>
          <w:lang w:val="en-GB"/>
        </w:rPr>
      </w:pPr>
      <w:r w:rsidRPr="00D1684E">
        <w:rPr>
          <w:rFonts w:ascii="Times New Roman" w:hAnsi="Times New Roman" w:cs="Times New Roman"/>
          <w:sz w:val="24"/>
          <w:szCs w:val="24"/>
          <w:lang w:val="en-GB"/>
        </w:rPr>
        <w:t>The ripple effect nature of globalization has brought about international issues in all sectors including in the education sector. Higher education has evolved greatly in the recent years with global c</w:t>
      </w:r>
      <w:r w:rsidR="00B2677B">
        <w:rPr>
          <w:rFonts w:ascii="Times New Roman" w:hAnsi="Times New Roman" w:cs="Times New Roman"/>
          <w:sz w:val="24"/>
          <w:szCs w:val="24"/>
          <w:lang w:val="en-GB"/>
        </w:rPr>
        <w:t xml:space="preserve">hanges prompting an expansion </w:t>
      </w:r>
      <w:r w:rsidR="00B2677B" w:rsidRPr="00D1684E">
        <w:rPr>
          <w:rFonts w:ascii="Times New Roman" w:hAnsi="Times New Roman" w:cs="Times New Roman"/>
          <w:sz w:val="24"/>
          <w:szCs w:val="24"/>
          <w:lang w:val="en-GB"/>
        </w:rPr>
        <w:t>in</w:t>
      </w:r>
      <w:r w:rsidRPr="00D1684E">
        <w:rPr>
          <w:rFonts w:ascii="Times New Roman" w:hAnsi="Times New Roman" w:cs="Times New Roman"/>
          <w:sz w:val="24"/>
          <w:szCs w:val="24"/>
          <w:lang w:val="en-GB"/>
        </w:rPr>
        <w:t xml:space="preserve"> terms of infrastructure of the institutions changes in curriculum and teaching methods, embracing diversities as well as student enrolment. These diversifications in the provision of higher education have created a need to relook at the quality of educati</w:t>
      </w:r>
      <w:r w:rsidR="00B2677B">
        <w:rPr>
          <w:rFonts w:ascii="Times New Roman" w:hAnsi="Times New Roman" w:cs="Times New Roman"/>
          <w:sz w:val="24"/>
          <w:szCs w:val="24"/>
          <w:lang w:val="en-GB"/>
        </w:rPr>
        <w:t xml:space="preserve">on being offered and if </w:t>
      </w:r>
      <w:r w:rsidR="00B2677B" w:rsidRPr="00D1684E">
        <w:rPr>
          <w:rFonts w:ascii="Times New Roman" w:hAnsi="Times New Roman" w:cs="Times New Roman"/>
          <w:sz w:val="24"/>
          <w:szCs w:val="24"/>
          <w:lang w:val="en-GB"/>
        </w:rPr>
        <w:t>of</w:t>
      </w:r>
      <w:r w:rsidRPr="00D1684E">
        <w:rPr>
          <w:rFonts w:ascii="Times New Roman" w:hAnsi="Times New Roman" w:cs="Times New Roman"/>
          <w:sz w:val="24"/>
          <w:szCs w:val="24"/>
          <w:lang w:val="en-GB"/>
        </w:rPr>
        <w:t xml:space="preserve"> international standards. </w:t>
      </w:r>
    </w:p>
    <w:p w:rsidR="00D1684E" w:rsidRPr="00D1684E" w:rsidRDefault="00D1684E" w:rsidP="00D1684E">
      <w:pPr>
        <w:spacing w:after="0" w:line="240" w:lineRule="auto"/>
        <w:jc w:val="both"/>
        <w:rPr>
          <w:rFonts w:ascii="Times New Roman" w:hAnsi="Times New Roman" w:cs="Times New Roman"/>
          <w:sz w:val="24"/>
          <w:szCs w:val="24"/>
          <w:lang w:val="en-GB"/>
        </w:rPr>
      </w:pPr>
    </w:p>
    <w:p w:rsidR="00C14871" w:rsidRDefault="00C14871" w:rsidP="00D1684E">
      <w:pPr>
        <w:spacing w:after="0" w:line="240" w:lineRule="auto"/>
        <w:jc w:val="both"/>
        <w:rPr>
          <w:rFonts w:ascii="Times New Roman" w:hAnsi="Times New Roman" w:cs="Times New Roman"/>
          <w:sz w:val="24"/>
          <w:szCs w:val="24"/>
          <w:lang w:val="en-GB"/>
        </w:rPr>
      </w:pPr>
      <w:r w:rsidRPr="00D1684E">
        <w:rPr>
          <w:rFonts w:ascii="Times New Roman" w:hAnsi="Times New Roman" w:cs="Times New Roman"/>
          <w:sz w:val="24"/>
          <w:szCs w:val="24"/>
          <w:lang w:val="en-GB"/>
        </w:rPr>
        <w:t>In June 1999, The European Union (EU) through the E</w:t>
      </w:r>
      <w:r w:rsidR="00B2677B">
        <w:rPr>
          <w:rFonts w:ascii="Times New Roman" w:hAnsi="Times New Roman" w:cs="Times New Roman"/>
          <w:sz w:val="24"/>
          <w:szCs w:val="24"/>
          <w:lang w:val="en-GB"/>
        </w:rPr>
        <w:t xml:space="preserve">uropean Higher Education </w:t>
      </w:r>
      <w:r w:rsidR="00B91DD3">
        <w:rPr>
          <w:rFonts w:ascii="Times New Roman" w:hAnsi="Times New Roman" w:cs="Times New Roman"/>
          <w:sz w:val="24"/>
          <w:szCs w:val="24"/>
          <w:lang w:val="en-GB"/>
        </w:rPr>
        <w:t xml:space="preserve">Area </w:t>
      </w:r>
      <w:r w:rsidR="00B91DD3" w:rsidRPr="00D1684E">
        <w:rPr>
          <w:rFonts w:ascii="Times New Roman" w:hAnsi="Times New Roman" w:cs="Times New Roman"/>
          <w:sz w:val="24"/>
          <w:szCs w:val="24"/>
          <w:lang w:val="en-GB"/>
        </w:rPr>
        <w:t>came</w:t>
      </w:r>
      <w:r w:rsidRPr="00D1684E">
        <w:rPr>
          <w:rFonts w:ascii="Times New Roman" w:hAnsi="Times New Roman" w:cs="Times New Roman"/>
          <w:sz w:val="24"/>
          <w:szCs w:val="24"/>
          <w:lang w:val="en-GB"/>
        </w:rPr>
        <w:t xml:space="preserve"> up with the Bologna Declaration, a Joint declaration of the European Ministers of Education which was signed by 29 ministers;</w:t>
      </w:r>
      <w:r w:rsidRPr="00D1684E">
        <w:rPr>
          <w:rFonts w:ascii="Times New Roman" w:hAnsi="Times New Roman" w:cs="Times New Roman"/>
          <w:lang w:val="en-GB"/>
        </w:rPr>
        <w:t xml:space="preserve"> to </w:t>
      </w:r>
      <w:r w:rsidRPr="00D1684E">
        <w:rPr>
          <w:rFonts w:ascii="Times New Roman" w:hAnsi="Times New Roman" w:cs="Times New Roman"/>
          <w:sz w:val="24"/>
          <w:szCs w:val="24"/>
          <w:lang w:val="en-GB"/>
        </w:rPr>
        <w:t>ensure comparability in the standards and quality of higher-education qualifications. One of the objectives of the declaration was “promotion of European co-operation in quality assurance with a view to developing comparable criteria and methodologies.”</w:t>
      </w:r>
      <w:sdt>
        <w:sdtPr>
          <w:rPr>
            <w:rFonts w:ascii="Times New Roman" w:hAnsi="Times New Roman" w:cs="Times New Roman"/>
            <w:sz w:val="24"/>
            <w:szCs w:val="24"/>
            <w:lang w:val="en-GB"/>
          </w:rPr>
          <w:id w:val="1537536062"/>
          <w:citation/>
        </w:sdtPr>
        <w:sdtEndPr/>
        <w:sdtContent>
          <w:r w:rsidRPr="00D1684E">
            <w:rPr>
              <w:rFonts w:ascii="Times New Roman" w:hAnsi="Times New Roman" w:cs="Times New Roman"/>
              <w:sz w:val="24"/>
              <w:szCs w:val="24"/>
              <w:lang w:val="en-GB"/>
            </w:rPr>
            <w:fldChar w:fldCharType="begin"/>
          </w:r>
          <w:r w:rsidRPr="00D1684E">
            <w:rPr>
              <w:rFonts w:ascii="Times New Roman" w:hAnsi="Times New Roman" w:cs="Times New Roman"/>
              <w:sz w:val="24"/>
              <w:szCs w:val="24"/>
              <w:lang w:val="en-GB"/>
            </w:rPr>
            <w:instrText xml:space="preserve">CITATION Eur99 \n  \l 1033 </w:instrText>
          </w:r>
          <w:r w:rsidRPr="00D1684E">
            <w:rPr>
              <w:rFonts w:ascii="Times New Roman" w:hAnsi="Times New Roman" w:cs="Times New Roman"/>
              <w:sz w:val="24"/>
              <w:szCs w:val="24"/>
              <w:lang w:val="en-GB"/>
            </w:rPr>
            <w:fldChar w:fldCharType="separate"/>
          </w:r>
          <w:r w:rsidRPr="00D1684E">
            <w:rPr>
              <w:rFonts w:ascii="Times New Roman" w:hAnsi="Times New Roman" w:cs="Times New Roman"/>
              <w:noProof/>
              <w:sz w:val="24"/>
              <w:szCs w:val="24"/>
              <w:lang w:val="en-GB"/>
            </w:rPr>
            <w:t xml:space="preserve"> (Bologna Declaration, 1999)</w:t>
          </w:r>
          <w:r w:rsidRPr="00D1684E">
            <w:rPr>
              <w:rFonts w:ascii="Times New Roman" w:hAnsi="Times New Roman" w:cs="Times New Roman"/>
              <w:sz w:val="24"/>
              <w:szCs w:val="24"/>
              <w:lang w:val="en-GB"/>
            </w:rPr>
            <w:fldChar w:fldCharType="end"/>
          </w:r>
        </w:sdtContent>
      </w:sdt>
    </w:p>
    <w:p w:rsidR="00D1684E" w:rsidRPr="00D1684E" w:rsidRDefault="00D1684E" w:rsidP="00D1684E">
      <w:pPr>
        <w:spacing w:after="0" w:line="240" w:lineRule="auto"/>
        <w:jc w:val="both"/>
        <w:rPr>
          <w:rFonts w:ascii="Times New Roman" w:hAnsi="Times New Roman" w:cs="Times New Roman"/>
          <w:sz w:val="24"/>
          <w:szCs w:val="24"/>
          <w:lang w:val="en-GB"/>
        </w:rPr>
      </w:pPr>
    </w:p>
    <w:p w:rsidR="00A67E6B" w:rsidRDefault="00C14871" w:rsidP="00D1684E">
      <w:pPr>
        <w:spacing w:after="0" w:line="240" w:lineRule="auto"/>
        <w:jc w:val="both"/>
        <w:rPr>
          <w:rFonts w:ascii="Times New Roman" w:hAnsi="Times New Roman" w:cs="Times New Roman"/>
          <w:sz w:val="24"/>
          <w:szCs w:val="24"/>
          <w:lang w:val="en-GB"/>
        </w:rPr>
      </w:pPr>
      <w:r w:rsidRPr="00D1684E">
        <w:rPr>
          <w:rFonts w:ascii="Times New Roman" w:hAnsi="Times New Roman" w:cs="Times New Roman"/>
          <w:sz w:val="24"/>
          <w:szCs w:val="24"/>
          <w:lang w:val="en-GB"/>
        </w:rPr>
        <w:t xml:space="preserve">Globalization, has led to growth in internationalization creating a need for QA strategies to be developed to ensure comparability of degrees and certificates, transferability of educational achievements and international competitiveness of both institutions and graduates of higher education institutions. </w:t>
      </w:r>
    </w:p>
    <w:p w:rsidR="00A67E6B" w:rsidRPr="00D1684E" w:rsidRDefault="00A67E6B" w:rsidP="00D1684E">
      <w:pPr>
        <w:spacing w:after="0" w:line="240" w:lineRule="auto"/>
        <w:jc w:val="both"/>
        <w:rPr>
          <w:rFonts w:ascii="Times New Roman" w:hAnsi="Times New Roman" w:cs="Times New Roman"/>
          <w:sz w:val="24"/>
          <w:szCs w:val="24"/>
          <w:lang w:val="en-GB"/>
        </w:rPr>
      </w:pPr>
    </w:p>
    <w:p w:rsidR="00C14871" w:rsidRDefault="00C14871" w:rsidP="00D1684E">
      <w:pPr>
        <w:spacing w:after="0" w:line="240" w:lineRule="auto"/>
        <w:jc w:val="both"/>
        <w:rPr>
          <w:rFonts w:ascii="Times New Roman" w:hAnsi="Times New Roman" w:cs="Times New Roman"/>
          <w:sz w:val="24"/>
          <w:szCs w:val="24"/>
          <w:lang w:val="en-GB"/>
        </w:rPr>
      </w:pPr>
      <w:r w:rsidRPr="00D1684E">
        <w:rPr>
          <w:rFonts w:ascii="Times New Roman" w:hAnsi="Times New Roman" w:cs="Times New Roman"/>
          <w:sz w:val="24"/>
          <w:szCs w:val="24"/>
          <w:lang w:val="en-GB"/>
        </w:rPr>
        <w:t xml:space="preserve">“Internationalization of higher education has created the need for countries and regions to demonstrate and assure the quality and standards of their higher education systems and programs.” </w:t>
      </w:r>
      <w:sdt>
        <w:sdtPr>
          <w:rPr>
            <w:rFonts w:ascii="Times New Roman" w:hAnsi="Times New Roman" w:cs="Times New Roman"/>
            <w:sz w:val="24"/>
            <w:szCs w:val="24"/>
            <w:lang w:val="en-GB"/>
          </w:rPr>
          <w:id w:val="-156151062"/>
          <w:citation/>
        </w:sdtPr>
        <w:sdtEndPr/>
        <w:sdtContent>
          <w:r w:rsidRPr="00D1684E">
            <w:rPr>
              <w:rFonts w:ascii="Times New Roman" w:hAnsi="Times New Roman" w:cs="Times New Roman"/>
              <w:sz w:val="24"/>
              <w:szCs w:val="24"/>
              <w:lang w:val="en-GB"/>
            </w:rPr>
            <w:fldChar w:fldCharType="begin"/>
          </w:r>
          <w:r w:rsidRPr="00D1684E">
            <w:rPr>
              <w:rFonts w:ascii="Times New Roman" w:hAnsi="Times New Roman" w:cs="Times New Roman"/>
              <w:sz w:val="24"/>
              <w:szCs w:val="24"/>
              <w:lang w:val="en-GB"/>
            </w:rPr>
            <w:instrText xml:space="preserve"> CITATION IUC14 \l 1033 </w:instrText>
          </w:r>
          <w:r w:rsidRPr="00D1684E">
            <w:rPr>
              <w:rFonts w:ascii="Times New Roman" w:hAnsi="Times New Roman" w:cs="Times New Roman"/>
              <w:sz w:val="24"/>
              <w:szCs w:val="24"/>
              <w:lang w:val="en-GB"/>
            </w:rPr>
            <w:fldChar w:fldCharType="separate"/>
          </w:r>
          <w:r w:rsidRPr="00D1684E">
            <w:rPr>
              <w:rFonts w:ascii="Times New Roman" w:hAnsi="Times New Roman" w:cs="Times New Roman"/>
              <w:noProof/>
              <w:sz w:val="24"/>
              <w:szCs w:val="24"/>
              <w:lang w:val="en-GB"/>
            </w:rPr>
            <w:t>(IUCEA, 2014)</w:t>
          </w:r>
          <w:r w:rsidRPr="00D1684E">
            <w:rPr>
              <w:rFonts w:ascii="Times New Roman" w:hAnsi="Times New Roman" w:cs="Times New Roman"/>
              <w:sz w:val="24"/>
              <w:szCs w:val="24"/>
              <w:lang w:val="en-GB"/>
            </w:rPr>
            <w:fldChar w:fldCharType="end"/>
          </w:r>
        </w:sdtContent>
      </w:sdt>
      <w:r w:rsidRPr="00D1684E">
        <w:rPr>
          <w:rFonts w:ascii="Times New Roman" w:hAnsi="Times New Roman" w:cs="Times New Roman"/>
          <w:sz w:val="24"/>
          <w:szCs w:val="24"/>
          <w:lang w:val="en-GB"/>
        </w:rPr>
        <w:t xml:space="preserve"> .</w:t>
      </w:r>
      <w:r w:rsidRPr="00D1684E">
        <w:rPr>
          <w:rFonts w:ascii="Times New Roman" w:hAnsi="Times New Roman" w:cs="Times New Roman"/>
          <w:lang w:val="en-GB"/>
        </w:rPr>
        <w:t xml:space="preserve"> </w:t>
      </w:r>
      <w:r w:rsidRPr="00D1684E">
        <w:rPr>
          <w:rFonts w:ascii="Times New Roman" w:hAnsi="Times New Roman" w:cs="Times New Roman"/>
          <w:sz w:val="24"/>
          <w:szCs w:val="24"/>
          <w:lang w:val="en-GB"/>
        </w:rPr>
        <w:t xml:space="preserve">One of the major global reforms in internationalization of quality assurance in higher education has been experienced through the International Network of Quality Assurance Agencies in Higher Education (INQAAHE), which supports individual external quality assurance agencies to improve their performance on their mandates and encourages </w:t>
      </w:r>
      <w:r w:rsidRPr="00D1684E">
        <w:rPr>
          <w:rFonts w:ascii="Times New Roman" w:hAnsi="Times New Roman" w:cs="Times New Roman"/>
          <w:sz w:val="24"/>
          <w:szCs w:val="24"/>
          <w:lang w:val="en-GB"/>
        </w:rPr>
        <w:lastRenderedPageBreak/>
        <w:t xml:space="preserve">interaction between agencies for mutual learning, increased effectiveness and continual improvement, leading to mutual trust, which is necessary for mutual recognition. It is important to note that most QA agencies are national or sub-national, with no authority to operate outside those national borders also that HEIs are increasingly operating across borders, and their students and graduates are moving across borders as well </w:t>
      </w:r>
      <w:sdt>
        <w:sdtPr>
          <w:rPr>
            <w:rFonts w:ascii="Times New Roman" w:hAnsi="Times New Roman" w:cs="Times New Roman"/>
            <w:sz w:val="24"/>
            <w:szCs w:val="24"/>
            <w:lang w:val="en-GB"/>
          </w:rPr>
          <w:id w:val="-1949688097"/>
          <w:citation/>
        </w:sdtPr>
        <w:sdtEndPr/>
        <w:sdtContent>
          <w:r w:rsidRPr="00D1684E">
            <w:rPr>
              <w:rFonts w:ascii="Times New Roman" w:hAnsi="Times New Roman" w:cs="Times New Roman"/>
              <w:sz w:val="24"/>
              <w:szCs w:val="24"/>
              <w:lang w:val="en-GB"/>
            </w:rPr>
            <w:fldChar w:fldCharType="begin"/>
          </w:r>
          <w:r w:rsidRPr="00D1684E">
            <w:rPr>
              <w:rFonts w:ascii="Times New Roman" w:hAnsi="Times New Roman" w:cs="Times New Roman"/>
              <w:sz w:val="24"/>
              <w:szCs w:val="24"/>
              <w:lang w:val="en-GB"/>
            </w:rPr>
            <w:instrText xml:space="preserve"> CITATION Woo15 \l 1033 </w:instrText>
          </w:r>
          <w:r w:rsidRPr="00D1684E">
            <w:rPr>
              <w:rFonts w:ascii="Times New Roman" w:hAnsi="Times New Roman" w:cs="Times New Roman"/>
              <w:sz w:val="24"/>
              <w:szCs w:val="24"/>
              <w:lang w:val="en-GB"/>
            </w:rPr>
            <w:fldChar w:fldCharType="separate"/>
          </w:r>
          <w:r w:rsidRPr="00D1684E">
            <w:rPr>
              <w:rFonts w:ascii="Times New Roman" w:hAnsi="Times New Roman" w:cs="Times New Roman"/>
              <w:noProof/>
              <w:sz w:val="24"/>
              <w:szCs w:val="24"/>
              <w:lang w:val="en-GB"/>
            </w:rPr>
            <w:t>(Woodhouse, 2015)</w:t>
          </w:r>
          <w:r w:rsidRPr="00D1684E">
            <w:rPr>
              <w:rFonts w:ascii="Times New Roman" w:hAnsi="Times New Roman" w:cs="Times New Roman"/>
              <w:sz w:val="24"/>
              <w:szCs w:val="24"/>
              <w:lang w:val="en-GB"/>
            </w:rPr>
            <w:fldChar w:fldCharType="end"/>
          </w:r>
        </w:sdtContent>
      </w:sdt>
      <w:r w:rsidRPr="00D1684E">
        <w:rPr>
          <w:rFonts w:ascii="Times New Roman" w:hAnsi="Times New Roman" w:cs="Times New Roman"/>
          <w:sz w:val="24"/>
          <w:szCs w:val="24"/>
          <w:lang w:val="en-GB"/>
        </w:rPr>
        <w:t>.</w:t>
      </w:r>
    </w:p>
    <w:p w:rsidR="00D1684E" w:rsidRPr="00D1684E" w:rsidRDefault="00D1684E" w:rsidP="00D1684E">
      <w:pPr>
        <w:spacing w:after="0" w:line="240" w:lineRule="auto"/>
        <w:jc w:val="both"/>
        <w:rPr>
          <w:rFonts w:ascii="Times New Roman" w:hAnsi="Times New Roman" w:cs="Times New Roman"/>
          <w:sz w:val="24"/>
          <w:szCs w:val="24"/>
          <w:lang w:val="en-GB"/>
        </w:rPr>
      </w:pPr>
    </w:p>
    <w:p w:rsidR="00C14871" w:rsidRPr="00CE40AC" w:rsidRDefault="00E337B3" w:rsidP="00C14871">
      <w:pPr>
        <w:pStyle w:val="Heading2"/>
        <w:rPr>
          <w:lang w:val="en-GB"/>
        </w:rPr>
      </w:pPr>
      <w:bookmarkStart w:id="14" w:name="_Toc524300086"/>
      <w:bookmarkStart w:id="15" w:name="_Toc524337458"/>
      <w:r>
        <w:rPr>
          <w:lang w:val="en-GB"/>
        </w:rPr>
        <w:t>2.2</w:t>
      </w:r>
      <w:r w:rsidR="00C14871" w:rsidRPr="00CE40AC">
        <w:rPr>
          <w:lang w:val="en-GB"/>
        </w:rPr>
        <w:t xml:space="preserve"> Quality Assurance guidelines of IUCEA</w:t>
      </w:r>
      <w:bookmarkEnd w:id="14"/>
      <w:bookmarkEnd w:id="15"/>
      <w:r w:rsidR="00C14871" w:rsidRPr="00CE40AC">
        <w:rPr>
          <w:lang w:val="en-GB"/>
        </w:rPr>
        <w:t xml:space="preserve"> </w:t>
      </w:r>
    </w:p>
    <w:p w:rsidR="00C14871" w:rsidRPr="00CE40AC" w:rsidRDefault="00C14871" w:rsidP="00E337B3">
      <w:pPr>
        <w:pStyle w:val="Default"/>
        <w:widowControl w:val="0"/>
        <w:jc w:val="both"/>
        <w:rPr>
          <w:color w:val="000000" w:themeColor="text1"/>
          <w:lang w:val="en-GB"/>
        </w:rPr>
      </w:pPr>
      <w:r w:rsidRPr="00CE40AC">
        <w:rPr>
          <w:color w:val="000000" w:themeColor="text1"/>
          <w:lang w:val="en-GB"/>
        </w:rPr>
        <w:t>The quality assurance guidelines of IUCEA were formulated in 2003 with the aim of enhancing quality education both in private and public higher institutions in East Africa and one of the mandates to maintain high and comparable academic standards in higher education regionally and internationally, with special emphasis on the promotion of Quality Assurance (QA), Quality Management, and maintenance of comparable international academic standards in the East African universities. In that regard, IUCEA aspires to operate within the expectations to deliver services that enhance and harness QA in higher education in the region.</w:t>
      </w:r>
      <w:sdt>
        <w:sdtPr>
          <w:rPr>
            <w:color w:val="000000" w:themeColor="text1"/>
            <w:lang w:val="en-GB"/>
          </w:rPr>
          <w:id w:val="549809888"/>
          <w:citation/>
        </w:sdtPr>
        <w:sdtEndPr/>
        <w:sdtContent>
          <w:r w:rsidRPr="00CE40AC">
            <w:rPr>
              <w:color w:val="000000" w:themeColor="text1"/>
              <w:lang w:val="en-GB"/>
            </w:rPr>
            <w:fldChar w:fldCharType="begin"/>
          </w:r>
          <w:r w:rsidRPr="00CE40AC">
            <w:rPr>
              <w:color w:val="000000" w:themeColor="text1"/>
              <w:lang w:val="en-GB"/>
            </w:rPr>
            <w:instrText xml:space="preserve"> CITATION IUC13 \l 1033 </w:instrText>
          </w:r>
          <w:r w:rsidRPr="00CE40AC">
            <w:rPr>
              <w:color w:val="000000" w:themeColor="text1"/>
              <w:lang w:val="en-GB"/>
            </w:rPr>
            <w:fldChar w:fldCharType="separate"/>
          </w:r>
          <w:r w:rsidRPr="00CE40AC">
            <w:rPr>
              <w:noProof/>
              <w:color w:val="000000" w:themeColor="text1"/>
              <w:lang w:val="en-GB"/>
            </w:rPr>
            <w:t xml:space="preserve"> (IUCEA, 2013)</w:t>
          </w:r>
          <w:r w:rsidRPr="00CE40AC">
            <w:rPr>
              <w:color w:val="000000" w:themeColor="text1"/>
              <w:lang w:val="en-GB"/>
            </w:rPr>
            <w:fldChar w:fldCharType="end"/>
          </w:r>
        </w:sdtContent>
      </w:sdt>
      <w:r w:rsidRPr="00CE40AC">
        <w:rPr>
          <w:color w:val="000000" w:themeColor="text1"/>
          <w:lang w:val="en-GB"/>
        </w:rPr>
        <w:t xml:space="preserve">  This will in the long run enhance Cooperation in Education which will further ease free movement of labour and markets.</w:t>
      </w:r>
    </w:p>
    <w:p w:rsidR="00C14871" w:rsidRDefault="00C14871" w:rsidP="00E337B3">
      <w:pPr>
        <w:pStyle w:val="Default"/>
        <w:jc w:val="both"/>
        <w:rPr>
          <w:color w:val="000000" w:themeColor="text1"/>
          <w:lang w:val="en-GB"/>
        </w:rPr>
      </w:pPr>
      <w:r w:rsidRPr="00CE40AC">
        <w:rPr>
          <w:color w:val="000000" w:themeColor="text1"/>
          <w:lang w:val="en-GB"/>
        </w:rPr>
        <w:t>For the purposes</w:t>
      </w:r>
      <w:r w:rsidR="00E337B3">
        <w:rPr>
          <w:color w:val="000000" w:themeColor="text1"/>
          <w:lang w:val="en-GB"/>
        </w:rPr>
        <w:t xml:space="preserve"> of this study, we will look into the Governance and management of the University and the </w:t>
      </w:r>
      <w:r w:rsidRPr="00CE40AC">
        <w:rPr>
          <w:color w:val="000000" w:themeColor="text1"/>
          <w:lang w:val="en-GB"/>
        </w:rPr>
        <w:t>quality of academic staff</w:t>
      </w:r>
      <w:r w:rsidR="00E337B3">
        <w:rPr>
          <w:color w:val="000000" w:themeColor="text1"/>
          <w:lang w:val="en-GB"/>
        </w:rPr>
        <w:t>.</w:t>
      </w:r>
      <w:r w:rsidRPr="00CE40AC">
        <w:rPr>
          <w:color w:val="000000" w:themeColor="text1"/>
          <w:lang w:val="en-GB"/>
        </w:rPr>
        <w:t xml:space="preserve"> </w:t>
      </w:r>
    </w:p>
    <w:p w:rsidR="00E337B3" w:rsidRPr="00CE40AC" w:rsidRDefault="00E337B3" w:rsidP="00E337B3">
      <w:pPr>
        <w:pStyle w:val="Default"/>
        <w:jc w:val="both"/>
        <w:rPr>
          <w:color w:val="000000" w:themeColor="text1"/>
          <w:lang w:val="en-GB"/>
        </w:rPr>
      </w:pPr>
    </w:p>
    <w:p w:rsidR="00C14871" w:rsidRPr="00CE40AC" w:rsidRDefault="00DE2299" w:rsidP="00C14871">
      <w:pPr>
        <w:pStyle w:val="Heading3"/>
        <w:rPr>
          <w:lang w:val="en-GB"/>
        </w:rPr>
      </w:pPr>
      <w:bookmarkStart w:id="16" w:name="_Toc524337459"/>
      <w:r>
        <w:rPr>
          <w:lang w:val="en-GB"/>
        </w:rPr>
        <w:t>2.2.</w:t>
      </w:r>
      <w:r w:rsidR="00C14871" w:rsidRPr="00CE40AC">
        <w:rPr>
          <w:lang w:val="en-GB"/>
        </w:rPr>
        <w:t>1 The Quality of Academic Staff</w:t>
      </w:r>
      <w:bookmarkEnd w:id="16"/>
      <w:r w:rsidR="00C14871" w:rsidRPr="00CE40AC">
        <w:rPr>
          <w:lang w:val="en-GB"/>
        </w:rPr>
        <w:t xml:space="preserve"> </w:t>
      </w:r>
    </w:p>
    <w:p w:rsidR="00C14871" w:rsidRDefault="00C14871" w:rsidP="00E337B3">
      <w:pPr>
        <w:pStyle w:val="Default"/>
        <w:jc w:val="both"/>
        <w:rPr>
          <w:color w:val="000000" w:themeColor="text1"/>
          <w:lang w:val="en-GB"/>
        </w:rPr>
      </w:pPr>
      <w:r w:rsidRPr="00CE40AC">
        <w:rPr>
          <w:color w:val="000000" w:themeColor="text1"/>
          <w:lang w:val="en-GB"/>
        </w:rPr>
        <w:t xml:space="preserve">Higher education institutions should provide opportunities and incentives for staff to develop their knowledge and skills in teaching diverse group of students and their understanding of learning process. For the quality of teaching and learning, improving academic staff should actively extend their knowledge and skills not only in their discipline of profession but also in their teaching ability (Abebe, 2006). This indicated that they needed to acquire, and develop knowledge and understanding of a wide range teaching and assessment methods and of the principles, which underline student learning, pedagogical training programs, and help teaching staff to develop skills, techniques and methodologies that improve the current educational practice and introduce new ways of teaching, in view of quality enhancement in students‟ learning. </w:t>
      </w:r>
    </w:p>
    <w:p w:rsidR="00E337B3" w:rsidRPr="00CE40AC" w:rsidRDefault="00E337B3" w:rsidP="00E337B3">
      <w:pPr>
        <w:pStyle w:val="Default"/>
        <w:jc w:val="both"/>
        <w:rPr>
          <w:color w:val="000000" w:themeColor="text1"/>
          <w:lang w:val="en-GB"/>
        </w:rPr>
      </w:pPr>
    </w:p>
    <w:p w:rsidR="00A67E6B" w:rsidRDefault="00C14871" w:rsidP="00E337B3">
      <w:pPr>
        <w:pStyle w:val="Default"/>
        <w:jc w:val="both"/>
        <w:rPr>
          <w:color w:val="000000" w:themeColor="text1"/>
          <w:lang w:val="en-GB"/>
        </w:rPr>
      </w:pPr>
      <w:r w:rsidRPr="00CE40AC">
        <w:rPr>
          <w:color w:val="000000" w:themeColor="text1"/>
          <w:lang w:val="en-GB"/>
        </w:rPr>
        <w:t xml:space="preserve">Academic staff has always been described as one of the most crucial resources of higher education institution for educational programs (Assefa, 2002). Good teachers are skilled not only in instructional methods but also in evaluation and assessment practices that allow them to measure individual student learning progress so as to adapt activities according to student needs which include both performance assessment and assessment of factual Knowledge (Astin, 1994). Besides, the issue of teachers‟ Professional development is the heart of quality in education. </w:t>
      </w:r>
    </w:p>
    <w:p w:rsidR="00C14871" w:rsidRDefault="00C14871" w:rsidP="00E337B3">
      <w:pPr>
        <w:pStyle w:val="Default"/>
        <w:jc w:val="both"/>
        <w:rPr>
          <w:color w:val="000000" w:themeColor="text1"/>
          <w:lang w:val="en-GB"/>
        </w:rPr>
      </w:pPr>
      <w:r w:rsidRPr="00CE40AC">
        <w:rPr>
          <w:color w:val="000000" w:themeColor="text1"/>
          <w:lang w:val="en-GB"/>
        </w:rPr>
        <w:t xml:space="preserve">Teachers need to have pedagogical skills, organizational skills and motivational abilities that will help them to work with their students and colleagues. Instructors need to increase their profession by expanding their sound knowledge base as a reservoir (Lim, 2001). </w:t>
      </w:r>
    </w:p>
    <w:p w:rsidR="00231970" w:rsidRDefault="00231970" w:rsidP="00E337B3">
      <w:pPr>
        <w:pStyle w:val="Default"/>
        <w:jc w:val="both"/>
        <w:rPr>
          <w:color w:val="000000" w:themeColor="text1"/>
          <w:lang w:val="en-GB"/>
        </w:rPr>
      </w:pPr>
    </w:p>
    <w:p w:rsidR="00E337B3" w:rsidRPr="00CE40AC" w:rsidRDefault="00E337B3" w:rsidP="00E337B3">
      <w:pPr>
        <w:pStyle w:val="Default"/>
        <w:jc w:val="both"/>
        <w:rPr>
          <w:color w:val="000000" w:themeColor="text1"/>
          <w:lang w:val="en-GB"/>
        </w:rPr>
      </w:pPr>
    </w:p>
    <w:p w:rsidR="00C14871" w:rsidRDefault="004426EE" w:rsidP="00E337B3">
      <w:pPr>
        <w:pStyle w:val="Default"/>
        <w:jc w:val="both"/>
        <w:rPr>
          <w:color w:val="000000" w:themeColor="text1"/>
          <w:lang w:val="en-GB"/>
        </w:rPr>
      </w:pPr>
      <w:r>
        <w:rPr>
          <w:color w:val="000000" w:themeColor="text1"/>
          <w:lang w:val="en-GB"/>
        </w:rPr>
        <w:t>Aschroft (2005) asserts,</w:t>
      </w:r>
      <w:r w:rsidR="00C14871" w:rsidRPr="00CE40AC">
        <w:rPr>
          <w:color w:val="000000" w:themeColor="text1"/>
          <w:lang w:val="en-GB"/>
        </w:rPr>
        <w:t xml:space="preserve"> that the adequacy and strength of academic staff is usually expressed in the form of a desirable proportion of staff possessing Master’s</w:t>
      </w:r>
      <w:r>
        <w:rPr>
          <w:color w:val="000000" w:themeColor="text1"/>
          <w:lang w:val="en-GB"/>
        </w:rPr>
        <w:t xml:space="preserve"> degree and PhD qualification</w:t>
      </w:r>
      <w:r w:rsidR="00B74577">
        <w:rPr>
          <w:color w:val="000000" w:themeColor="text1"/>
          <w:lang w:val="en-GB"/>
        </w:rPr>
        <w:t xml:space="preserve">, </w:t>
      </w:r>
      <w:r w:rsidR="00B74577">
        <w:rPr>
          <w:color w:val="000000" w:themeColor="text1"/>
          <w:lang w:val="en-GB"/>
        </w:rPr>
        <w:lastRenderedPageBreak/>
        <w:t>depicting</w:t>
      </w:r>
      <w:r w:rsidR="00C14871" w:rsidRPr="00CE40AC">
        <w:rPr>
          <w:color w:val="000000" w:themeColor="text1"/>
          <w:lang w:val="en-GB"/>
        </w:rPr>
        <w:t xml:space="preserve"> that a staff member with higher academic qualification and appropriate professional experience is likely to handle a particular study program better than one with lower qualification and shorter relevant professional experience. Therefore, the minimum teaching staff combination in higher education institutions offering degree courses should be 30% with PhD, 50% with master’s Degree, and 20% with bachelors’ Degree (IUCEA, 2008). </w:t>
      </w:r>
    </w:p>
    <w:p w:rsidR="00E337B3" w:rsidRPr="00CE40AC" w:rsidRDefault="00E337B3" w:rsidP="00E337B3">
      <w:pPr>
        <w:pStyle w:val="Default"/>
        <w:jc w:val="both"/>
        <w:rPr>
          <w:color w:val="000000" w:themeColor="text1"/>
          <w:lang w:val="en-GB"/>
        </w:rPr>
      </w:pPr>
    </w:p>
    <w:p w:rsidR="00C14871" w:rsidRDefault="00C14871" w:rsidP="00C14871">
      <w:pPr>
        <w:pStyle w:val="Heading3"/>
        <w:rPr>
          <w:lang w:val="en-GB"/>
        </w:rPr>
      </w:pPr>
      <w:bookmarkStart w:id="17" w:name="_Toc524337462"/>
      <w:r w:rsidRPr="00CE40AC">
        <w:rPr>
          <w:lang w:val="en-GB"/>
        </w:rPr>
        <w:t xml:space="preserve">2.3.4 Quality </w:t>
      </w:r>
      <w:r w:rsidR="004426EE">
        <w:rPr>
          <w:lang w:val="en-GB"/>
        </w:rPr>
        <w:t>Governance and</w:t>
      </w:r>
      <w:r w:rsidRPr="00CE40AC">
        <w:rPr>
          <w:lang w:val="en-GB"/>
        </w:rPr>
        <w:t xml:space="preserve"> Management</w:t>
      </w:r>
      <w:bookmarkEnd w:id="17"/>
      <w:r w:rsidRPr="00CE40AC">
        <w:rPr>
          <w:lang w:val="en-GB"/>
        </w:rPr>
        <w:t xml:space="preserve"> </w:t>
      </w:r>
    </w:p>
    <w:p w:rsidR="004426EE" w:rsidRDefault="004426EE" w:rsidP="00DE2299">
      <w:pPr>
        <w:pStyle w:val="Default"/>
        <w:jc w:val="both"/>
        <w:rPr>
          <w:color w:val="000000" w:themeColor="text1"/>
          <w:lang w:val="en-GB"/>
        </w:rPr>
      </w:pPr>
      <w:r>
        <w:t>“Higher Education Institutions shall be governed and managed through good governance practices, in line with the legal frameworks for their establishment” (IUCEA,2008).</w:t>
      </w:r>
      <w:r w:rsidRPr="00CE40AC">
        <w:rPr>
          <w:color w:val="000000" w:themeColor="text1"/>
          <w:lang w:val="en-GB"/>
        </w:rPr>
        <w:t xml:space="preserve">According to Adesine (2004), management in general can be defined as the organization and mobilization of all human and material resources in any system for effective achievement of the identified objectives of the system. In any organization including the public universities, effective management is considered to be a prerequisite for successful accomplishment of the organizational objectives. </w:t>
      </w:r>
    </w:p>
    <w:p w:rsidR="00DE2299" w:rsidRPr="00CE40AC" w:rsidRDefault="00DE2299" w:rsidP="00DE2299">
      <w:pPr>
        <w:pStyle w:val="Default"/>
        <w:jc w:val="both"/>
        <w:rPr>
          <w:color w:val="000000" w:themeColor="text1"/>
          <w:lang w:val="en-GB"/>
        </w:rPr>
      </w:pPr>
    </w:p>
    <w:p w:rsidR="004426EE" w:rsidRDefault="004426EE" w:rsidP="00DE2299">
      <w:pPr>
        <w:pStyle w:val="Default"/>
        <w:jc w:val="both"/>
        <w:rPr>
          <w:color w:val="000000" w:themeColor="text1"/>
          <w:lang w:val="en-GB"/>
        </w:rPr>
      </w:pPr>
      <w:r w:rsidRPr="00CE40AC">
        <w:rPr>
          <w:color w:val="000000" w:themeColor="text1"/>
          <w:lang w:val="en-GB"/>
        </w:rPr>
        <w:t>In the university management system, the vice-chancellor; DVC Administrator; DVC Academics; DVC Finance; Deans and HODs are the key people to organize and mobilize the university’s human and material resources for the successful realization of the educational objectives so as to bring about quality education. This means that leadership is the key for organizational success. To carry out this responsibility, university vice-chancellors should be well qualified and experienced in related area. A good administrator/leader has multiplier effects on his/her teaching staff (Schiefelbein, 2002).</w:t>
      </w:r>
    </w:p>
    <w:p w:rsidR="00DE2299" w:rsidRPr="00CE40AC" w:rsidRDefault="00DE2299" w:rsidP="00DE2299">
      <w:pPr>
        <w:pStyle w:val="Default"/>
        <w:jc w:val="both"/>
        <w:rPr>
          <w:color w:val="000000" w:themeColor="text1"/>
          <w:lang w:val="en-GB"/>
        </w:rPr>
      </w:pPr>
    </w:p>
    <w:p w:rsidR="00E337B3" w:rsidRDefault="009A42C6" w:rsidP="00E337B3">
      <w:pPr>
        <w:pStyle w:val="Default"/>
        <w:jc w:val="both"/>
        <w:rPr>
          <w:color w:val="000000" w:themeColor="text1"/>
          <w:lang w:val="en-GB"/>
        </w:rPr>
      </w:pPr>
      <w:r>
        <w:rPr>
          <w:color w:val="000000" w:themeColor="text1"/>
          <w:lang w:val="en-GB"/>
        </w:rPr>
        <w:t xml:space="preserve">The University Management should equally ensure proper remuneration of the lecturers to avoid disruptions of learning activities through staff strikes as the same have adverse effects like </w:t>
      </w:r>
      <w:r w:rsidRPr="009A42C6">
        <w:rPr>
          <w:color w:val="000000" w:themeColor="text1"/>
          <w:lang w:val="en-GB"/>
        </w:rPr>
        <w:t>Closure of school frequency</w:t>
      </w:r>
      <w:r>
        <w:rPr>
          <w:color w:val="000000" w:themeColor="text1"/>
          <w:lang w:val="en-GB"/>
        </w:rPr>
        <w:t>,</w:t>
      </w:r>
      <w:r w:rsidRPr="009A42C6">
        <w:rPr>
          <w:color w:val="000000" w:themeColor="text1"/>
          <w:lang w:val="en-GB"/>
        </w:rPr>
        <w:t xml:space="preserve"> Irregularity of academic programmes</w:t>
      </w:r>
      <w:r>
        <w:rPr>
          <w:color w:val="000000" w:themeColor="text1"/>
          <w:lang w:val="en-GB"/>
        </w:rPr>
        <w:t>,</w:t>
      </w:r>
      <w:r w:rsidRPr="009A42C6">
        <w:rPr>
          <w:color w:val="000000" w:themeColor="text1"/>
          <w:lang w:val="en-GB"/>
        </w:rPr>
        <w:t xml:space="preserve"> Examination malpractice and cultism among student</w:t>
      </w:r>
      <w:r>
        <w:rPr>
          <w:color w:val="000000" w:themeColor="text1"/>
          <w:lang w:val="en-GB"/>
        </w:rPr>
        <w:t>,</w:t>
      </w:r>
      <w:r w:rsidRPr="009A42C6">
        <w:rPr>
          <w:color w:val="000000" w:themeColor="text1"/>
          <w:lang w:val="en-GB"/>
        </w:rPr>
        <w:t xml:space="preserve"> Certificate racketeering</w:t>
      </w:r>
      <w:r>
        <w:rPr>
          <w:color w:val="000000" w:themeColor="text1"/>
          <w:lang w:val="en-GB"/>
        </w:rPr>
        <w:t xml:space="preserve">, </w:t>
      </w:r>
      <w:r w:rsidRPr="009A42C6">
        <w:rPr>
          <w:color w:val="000000" w:themeColor="text1"/>
          <w:lang w:val="en-GB"/>
        </w:rPr>
        <w:t>Erosion of the dignity and respect of higher education</w:t>
      </w:r>
      <w:r>
        <w:rPr>
          <w:color w:val="000000" w:themeColor="text1"/>
          <w:lang w:val="en-GB"/>
        </w:rPr>
        <w:t>.</w:t>
      </w:r>
      <w:r w:rsidR="00DE2299">
        <w:rPr>
          <w:color w:val="000000" w:themeColor="text1"/>
          <w:lang w:val="en-GB"/>
        </w:rPr>
        <w:t xml:space="preserve"> </w:t>
      </w:r>
      <w:r w:rsidR="00E337B3" w:rsidRPr="00CE40AC">
        <w:rPr>
          <w:color w:val="000000" w:themeColor="text1"/>
          <w:lang w:val="en-GB"/>
        </w:rPr>
        <w:t>A case in point, between the year 2017 and 2018, the lecturers in public universities</w:t>
      </w:r>
      <w:r w:rsidR="00DE2299">
        <w:rPr>
          <w:color w:val="000000" w:themeColor="text1"/>
          <w:lang w:val="en-GB"/>
        </w:rPr>
        <w:t xml:space="preserve"> in Kenya,</w:t>
      </w:r>
      <w:r w:rsidR="00E337B3" w:rsidRPr="00CE40AC">
        <w:rPr>
          <w:color w:val="000000" w:themeColor="text1"/>
          <w:lang w:val="en-GB"/>
        </w:rPr>
        <w:t xml:space="preserve"> University of Nairobi included</w:t>
      </w:r>
      <w:r w:rsidR="00B74577">
        <w:rPr>
          <w:color w:val="000000" w:themeColor="text1"/>
          <w:lang w:val="en-GB"/>
        </w:rPr>
        <w:t>, have been on strike severally</w:t>
      </w:r>
      <w:r w:rsidR="00E337B3" w:rsidRPr="00CE40AC">
        <w:rPr>
          <w:color w:val="000000" w:themeColor="text1"/>
          <w:lang w:val="en-GB"/>
        </w:rPr>
        <w:t xml:space="preserve"> thus interfering with the learning activities and academic calendar of the students, This has had adverse effects especially on the International Students as well </w:t>
      </w:r>
      <w:r w:rsidR="00E337B3">
        <w:rPr>
          <w:color w:val="000000" w:themeColor="text1"/>
          <w:lang w:val="en-GB"/>
        </w:rPr>
        <w:t>as students on scholarships who have had their academic period e</w:t>
      </w:r>
      <w:r w:rsidR="00B74577">
        <w:rPr>
          <w:color w:val="000000" w:themeColor="text1"/>
          <w:lang w:val="en-GB"/>
        </w:rPr>
        <w:t>xtended,</w:t>
      </w:r>
      <w:r w:rsidR="00E337B3">
        <w:rPr>
          <w:color w:val="000000" w:themeColor="text1"/>
          <w:lang w:val="en-GB"/>
        </w:rPr>
        <w:t xml:space="preserve"> inconveniences in terms of finance and time.</w:t>
      </w:r>
      <w:r w:rsidR="00E337B3" w:rsidRPr="00CE40AC">
        <w:rPr>
          <w:color w:val="000000" w:themeColor="text1"/>
          <w:lang w:val="en-GB"/>
        </w:rPr>
        <w:t xml:space="preserve"> This</w:t>
      </w:r>
      <w:r w:rsidR="00E337B3">
        <w:rPr>
          <w:color w:val="000000" w:themeColor="text1"/>
          <w:lang w:val="en-GB"/>
        </w:rPr>
        <w:t xml:space="preserve"> kind of inconvenience </w:t>
      </w:r>
      <w:r w:rsidR="00E337B3" w:rsidRPr="00CE40AC">
        <w:rPr>
          <w:color w:val="000000" w:themeColor="text1"/>
          <w:lang w:val="en-GB"/>
        </w:rPr>
        <w:t xml:space="preserve">would have been easily managed by </w:t>
      </w:r>
      <w:r w:rsidR="00E337B3">
        <w:rPr>
          <w:color w:val="000000" w:themeColor="text1"/>
          <w:lang w:val="en-GB"/>
        </w:rPr>
        <w:t xml:space="preserve">employing professional management of the University human resource </w:t>
      </w:r>
      <w:r w:rsidR="00E337B3" w:rsidRPr="00CE40AC">
        <w:rPr>
          <w:color w:val="000000" w:themeColor="text1"/>
          <w:lang w:val="en-GB"/>
        </w:rPr>
        <w:t>as stipulated in the IUCEA guidelines and principles.</w:t>
      </w:r>
    </w:p>
    <w:p w:rsidR="00E337B3" w:rsidRPr="00E337B3" w:rsidRDefault="00E337B3" w:rsidP="00B331E3">
      <w:pPr>
        <w:spacing w:after="0" w:line="240" w:lineRule="auto"/>
        <w:rPr>
          <w:lang w:val="en-GB"/>
        </w:rPr>
      </w:pPr>
    </w:p>
    <w:p w:rsidR="00C14871" w:rsidRDefault="00B331E3" w:rsidP="00B331E3">
      <w:pPr>
        <w:pStyle w:val="Default"/>
        <w:jc w:val="both"/>
        <w:rPr>
          <w:color w:val="000000" w:themeColor="text1"/>
          <w:lang w:val="en-GB"/>
        </w:rPr>
      </w:pPr>
      <w:r>
        <w:rPr>
          <w:color w:val="000000" w:themeColor="text1"/>
          <w:lang w:val="en-GB"/>
        </w:rPr>
        <w:t xml:space="preserve">As an emphasis of </w:t>
      </w:r>
      <w:r w:rsidRPr="00CE40AC">
        <w:rPr>
          <w:color w:val="000000" w:themeColor="text1"/>
          <w:lang w:val="en-GB"/>
        </w:rPr>
        <w:t>effective</w:t>
      </w:r>
      <w:r w:rsidR="00C14871" w:rsidRPr="00CE40AC">
        <w:rPr>
          <w:color w:val="000000" w:themeColor="text1"/>
          <w:lang w:val="en-GB"/>
        </w:rPr>
        <w:t xml:space="preserve"> university management, the role of university managers will become even more critical (Schiefelbein, 2002). University managers are responsible for all activities that occur within their university campuses. They are expected to be instructional leaders, supervisors, disciplinarians, facilitators, evaluators and conflict managers among other responsibilities (Browne, 2003). </w:t>
      </w:r>
    </w:p>
    <w:p w:rsidR="00231970" w:rsidRDefault="00231970" w:rsidP="00B331E3">
      <w:pPr>
        <w:pStyle w:val="Default"/>
        <w:jc w:val="both"/>
        <w:rPr>
          <w:color w:val="000000" w:themeColor="text1"/>
          <w:lang w:val="en-GB"/>
        </w:rPr>
      </w:pPr>
    </w:p>
    <w:p w:rsidR="00231970" w:rsidRDefault="00231970" w:rsidP="00B331E3">
      <w:pPr>
        <w:pStyle w:val="Default"/>
        <w:jc w:val="both"/>
        <w:rPr>
          <w:color w:val="000000" w:themeColor="text1"/>
          <w:lang w:val="en-GB"/>
        </w:rPr>
      </w:pPr>
    </w:p>
    <w:p w:rsidR="00713486" w:rsidRDefault="00713486" w:rsidP="00B331E3">
      <w:pPr>
        <w:pStyle w:val="Default"/>
        <w:jc w:val="both"/>
        <w:rPr>
          <w:color w:val="000000" w:themeColor="text1"/>
          <w:lang w:val="en-GB"/>
        </w:rPr>
      </w:pPr>
    </w:p>
    <w:p w:rsidR="00713486" w:rsidRDefault="00713486" w:rsidP="00B331E3">
      <w:pPr>
        <w:pStyle w:val="Default"/>
        <w:jc w:val="both"/>
        <w:rPr>
          <w:color w:val="000000" w:themeColor="text1"/>
          <w:lang w:val="en-GB"/>
        </w:rPr>
      </w:pPr>
    </w:p>
    <w:p w:rsidR="00B74577" w:rsidRDefault="00B74577" w:rsidP="00B331E3">
      <w:pPr>
        <w:pStyle w:val="Default"/>
        <w:jc w:val="both"/>
        <w:rPr>
          <w:color w:val="000000" w:themeColor="text1"/>
          <w:lang w:val="en-GB"/>
        </w:rPr>
      </w:pPr>
    </w:p>
    <w:p w:rsidR="00D92BE9" w:rsidRDefault="00B331E3" w:rsidP="00D92BE9">
      <w:pPr>
        <w:pStyle w:val="Default"/>
        <w:tabs>
          <w:tab w:val="left" w:pos="3405"/>
        </w:tabs>
        <w:jc w:val="both"/>
        <w:rPr>
          <w:b/>
          <w:color w:val="000000" w:themeColor="text1"/>
          <w:lang w:val="en-GB"/>
        </w:rPr>
      </w:pPr>
      <w:r>
        <w:rPr>
          <w:b/>
          <w:color w:val="000000" w:themeColor="text1"/>
          <w:lang w:val="en-GB"/>
        </w:rPr>
        <w:lastRenderedPageBreak/>
        <w:t xml:space="preserve">3.0 </w:t>
      </w:r>
      <w:r w:rsidR="00681929" w:rsidRPr="004B69D4">
        <w:rPr>
          <w:b/>
          <w:color w:val="000000" w:themeColor="text1"/>
          <w:lang w:val="en-GB"/>
        </w:rPr>
        <w:t xml:space="preserve">Materials and Methods </w:t>
      </w:r>
    </w:p>
    <w:p w:rsidR="004B69D4" w:rsidRPr="00B331E3" w:rsidRDefault="004B69D4" w:rsidP="00D92BE9">
      <w:pPr>
        <w:pStyle w:val="Default"/>
        <w:tabs>
          <w:tab w:val="left" w:pos="3405"/>
        </w:tabs>
        <w:jc w:val="both"/>
        <w:rPr>
          <w:color w:val="000000" w:themeColor="text1"/>
          <w:lang w:val="en-GB"/>
        </w:rPr>
      </w:pPr>
      <w:r w:rsidRPr="00B331E3">
        <w:rPr>
          <w:color w:val="000000" w:themeColor="text1"/>
          <w:lang w:val="en-GB"/>
        </w:rPr>
        <w:t xml:space="preserve">The study employed the </w:t>
      </w:r>
      <w:r w:rsidRPr="00B331E3">
        <w:rPr>
          <w:rStyle w:val="Heading6Char"/>
          <w:rFonts w:eastAsiaTheme="minorHAnsi"/>
          <w:b w:val="0"/>
          <w:color w:val="auto"/>
        </w:rPr>
        <w:t>Convergent parallel mixed methods design.</w:t>
      </w:r>
      <w:r w:rsidRPr="00B331E3">
        <w:rPr>
          <w:color w:val="auto"/>
          <w:lang w:val="en-GB"/>
        </w:rPr>
        <w:t xml:space="preserve"> </w:t>
      </w:r>
      <w:r w:rsidRPr="00B331E3">
        <w:rPr>
          <w:color w:val="000000" w:themeColor="text1"/>
          <w:lang w:val="en-GB"/>
        </w:rPr>
        <w:t xml:space="preserve">According to Teddie and Tashakkori (2009) mixed method approach is a procedure for collecting, analysing, interpreting and reporting both quantitative and qualitative data in the research process within a single study, to understand a research problem more completely. Brayman (2001) states that when used in combination, quantitative and qualitative methods complement each other and allow for more complete analysis. Creswell (2003) postulates that quantitative and qualitative methods are compatible thus, both numerical and text data, collected sequentially or concurrently can help better understand the research problem.  </w:t>
      </w:r>
    </w:p>
    <w:p w:rsidR="004B69D4" w:rsidRPr="00B331E3" w:rsidRDefault="004B69D4" w:rsidP="00D92BE9">
      <w:pPr>
        <w:spacing w:after="0" w:line="240" w:lineRule="auto"/>
        <w:jc w:val="both"/>
        <w:rPr>
          <w:rFonts w:ascii="Times New Roman" w:hAnsi="Times New Roman" w:cs="Times New Roman"/>
          <w:sz w:val="24"/>
          <w:szCs w:val="24"/>
          <w:lang w:val="en-GB"/>
        </w:rPr>
      </w:pPr>
    </w:p>
    <w:p w:rsidR="004B69D4" w:rsidRPr="00B331E3" w:rsidRDefault="004B69D4" w:rsidP="00D92BE9">
      <w:pPr>
        <w:widowControl w:val="0"/>
        <w:autoSpaceDE w:val="0"/>
        <w:autoSpaceDN w:val="0"/>
        <w:adjustRightInd w:val="0"/>
        <w:spacing w:after="0" w:line="240" w:lineRule="auto"/>
        <w:jc w:val="both"/>
        <w:rPr>
          <w:rFonts w:ascii="Times New Roman" w:hAnsi="Times New Roman" w:cs="Times New Roman"/>
          <w:sz w:val="24"/>
          <w:szCs w:val="24"/>
          <w:lang w:val="en-GB"/>
        </w:rPr>
      </w:pPr>
      <w:r w:rsidRPr="00B331E3">
        <w:rPr>
          <w:rFonts w:ascii="Times New Roman" w:hAnsi="Times New Roman" w:cs="Times New Roman"/>
          <w:sz w:val="24"/>
          <w:szCs w:val="24"/>
          <w:lang w:val="en-GB"/>
        </w:rPr>
        <w:t>The target population was the University of Nairobi, main campus while the target respondents comprised of nine deans, five quality assurance officers, 15 heads of departments, 95 lecturers and over 8000 students at the university main campus (University of Nairobi Records, 2018). The rationale behind the selection of deans, Heads of Departments and lecturers is that they possess knowledge about quality assurance guidelines implementation in their institution. For sampling size, both census method and Krejcie</w:t>
      </w:r>
      <w:r w:rsidRPr="00B331E3">
        <w:rPr>
          <w:rFonts w:ascii="Times New Roman" w:hAnsi="Times New Roman" w:cs="Times New Roman"/>
          <w:sz w:val="24"/>
          <w:szCs w:val="24"/>
        </w:rPr>
        <w:t xml:space="preserve"> &amp; Morgan (1970) table for determining sample size of a given population.</w:t>
      </w:r>
      <w:r w:rsidRPr="00B331E3">
        <w:rPr>
          <w:rFonts w:ascii="Times New Roman" w:hAnsi="Times New Roman" w:cs="Times New Roman"/>
          <w:sz w:val="24"/>
          <w:szCs w:val="24"/>
          <w:lang w:val="en-GB"/>
        </w:rPr>
        <w:t xml:space="preserve"> The following instruments were developed, pilot-tested, revised and administered to collect data; </w:t>
      </w:r>
      <w:r w:rsidR="00B331E3">
        <w:rPr>
          <w:rFonts w:ascii="Times New Roman" w:hAnsi="Times New Roman" w:cs="Times New Roman"/>
          <w:sz w:val="24"/>
          <w:szCs w:val="24"/>
          <w:lang w:val="en-GB"/>
        </w:rPr>
        <w:t>Interview guides,</w:t>
      </w:r>
      <w:r w:rsidRPr="00B331E3">
        <w:rPr>
          <w:rFonts w:ascii="Times New Roman" w:hAnsi="Times New Roman" w:cs="Times New Roman"/>
          <w:sz w:val="24"/>
          <w:szCs w:val="24"/>
          <w:lang w:val="en-GB"/>
        </w:rPr>
        <w:t xml:space="preserve"> </w:t>
      </w:r>
      <w:r w:rsidR="00B331E3" w:rsidRPr="00B331E3">
        <w:rPr>
          <w:rFonts w:ascii="Times New Roman" w:hAnsi="Times New Roman" w:cs="Times New Roman"/>
          <w:sz w:val="24"/>
          <w:szCs w:val="24"/>
          <w:lang w:val="en-GB"/>
        </w:rPr>
        <w:t>Questionnaires</w:t>
      </w:r>
      <w:r w:rsidR="00B331E3">
        <w:rPr>
          <w:rFonts w:ascii="Times New Roman" w:hAnsi="Times New Roman" w:cs="Times New Roman"/>
          <w:sz w:val="24"/>
          <w:szCs w:val="24"/>
          <w:lang w:val="en-GB"/>
        </w:rPr>
        <w:t>,</w:t>
      </w:r>
      <w:r w:rsidR="00B331E3" w:rsidRPr="00B331E3">
        <w:rPr>
          <w:rFonts w:ascii="Times New Roman" w:hAnsi="Times New Roman" w:cs="Times New Roman"/>
          <w:sz w:val="24"/>
          <w:szCs w:val="24"/>
          <w:lang w:val="en-GB"/>
        </w:rPr>
        <w:t xml:space="preserve"> Document</w:t>
      </w:r>
      <w:r w:rsidRPr="00B331E3">
        <w:rPr>
          <w:rFonts w:ascii="Times New Roman" w:hAnsi="Times New Roman" w:cs="Times New Roman"/>
          <w:sz w:val="24"/>
          <w:szCs w:val="24"/>
          <w:lang w:val="en-GB"/>
        </w:rPr>
        <w:t xml:space="preserve"> analysis guide and observation schedule </w:t>
      </w:r>
    </w:p>
    <w:p w:rsidR="00B331E3" w:rsidRDefault="00B331E3" w:rsidP="00D92BE9">
      <w:pPr>
        <w:pStyle w:val="Default"/>
        <w:contextualSpacing/>
        <w:jc w:val="both"/>
        <w:rPr>
          <w:i/>
          <w:color w:val="000000" w:themeColor="text1"/>
          <w:lang w:val="en-GB"/>
        </w:rPr>
      </w:pPr>
    </w:p>
    <w:p w:rsidR="00681929" w:rsidRPr="00B331E3" w:rsidRDefault="00B331E3" w:rsidP="00D92BE9">
      <w:pPr>
        <w:pStyle w:val="Default"/>
        <w:contextualSpacing/>
        <w:jc w:val="both"/>
        <w:rPr>
          <w:b/>
          <w:i/>
          <w:color w:val="000000" w:themeColor="text1"/>
          <w:lang w:val="en-GB"/>
        </w:rPr>
      </w:pPr>
      <w:r w:rsidRPr="00B331E3">
        <w:rPr>
          <w:b/>
          <w:i/>
          <w:color w:val="000000" w:themeColor="text1"/>
          <w:lang w:val="en-GB"/>
        </w:rPr>
        <w:t xml:space="preserve">3.1 </w:t>
      </w:r>
      <w:r w:rsidR="004B69D4" w:rsidRPr="00B331E3">
        <w:rPr>
          <w:b/>
          <w:i/>
          <w:color w:val="000000" w:themeColor="text1"/>
          <w:lang w:val="en-GB"/>
        </w:rPr>
        <w:t>Data Analysis</w:t>
      </w:r>
    </w:p>
    <w:p w:rsidR="004B69D4" w:rsidRDefault="004B69D4" w:rsidP="00D92BE9">
      <w:pPr>
        <w:pStyle w:val="Default"/>
        <w:contextualSpacing/>
        <w:jc w:val="both"/>
        <w:rPr>
          <w:b/>
          <w:color w:val="000000" w:themeColor="text1"/>
          <w:lang w:val="en-GB"/>
        </w:rPr>
      </w:pPr>
    </w:p>
    <w:p w:rsidR="003B4B28" w:rsidRDefault="004B69D4" w:rsidP="00D92BE9">
      <w:pPr>
        <w:pStyle w:val="Default"/>
        <w:contextualSpacing/>
        <w:jc w:val="both"/>
        <w:rPr>
          <w:color w:val="000000" w:themeColor="text1"/>
          <w:lang w:val="en-GB"/>
        </w:rPr>
      </w:pPr>
      <w:r w:rsidRPr="004B69D4">
        <w:rPr>
          <w:color w:val="000000" w:themeColor="text1"/>
          <w:lang w:val="en-GB"/>
        </w:rPr>
        <w:t>The analysis of data was based on research questions. Data were analysed using both qualitative</w:t>
      </w:r>
      <w:r w:rsidR="00B331E3">
        <w:rPr>
          <w:color w:val="000000" w:themeColor="text1"/>
          <w:lang w:val="en-GB"/>
        </w:rPr>
        <w:t xml:space="preserve"> and quantitative procedures. Instruments were categorized </w:t>
      </w:r>
      <w:r w:rsidR="00B331E3" w:rsidRPr="004B69D4">
        <w:rPr>
          <w:color w:val="000000" w:themeColor="text1"/>
          <w:lang w:val="en-GB"/>
        </w:rPr>
        <w:t>into</w:t>
      </w:r>
      <w:r w:rsidRPr="004B69D4">
        <w:rPr>
          <w:color w:val="000000" w:themeColor="text1"/>
          <w:lang w:val="en-GB"/>
        </w:rPr>
        <w:t xml:space="preserve"> their homogenous groups, </w:t>
      </w:r>
      <w:r w:rsidR="00B331E3" w:rsidRPr="004B69D4">
        <w:rPr>
          <w:color w:val="000000" w:themeColor="text1"/>
          <w:lang w:val="en-GB"/>
        </w:rPr>
        <w:t xml:space="preserve">quantitative information </w:t>
      </w:r>
      <w:r w:rsidR="00B331E3">
        <w:rPr>
          <w:color w:val="000000" w:themeColor="text1"/>
          <w:lang w:val="en-GB"/>
        </w:rPr>
        <w:t xml:space="preserve">coded </w:t>
      </w:r>
      <w:r w:rsidRPr="004B69D4">
        <w:rPr>
          <w:color w:val="000000" w:themeColor="text1"/>
          <w:lang w:val="en-GB"/>
        </w:rPr>
        <w:t>and summar</w:t>
      </w:r>
      <w:r w:rsidR="00B331E3">
        <w:rPr>
          <w:color w:val="000000" w:themeColor="text1"/>
          <w:lang w:val="en-GB"/>
        </w:rPr>
        <w:t xml:space="preserve">ized </w:t>
      </w:r>
      <w:r w:rsidRPr="004B69D4">
        <w:rPr>
          <w:color w:val="000000" w:themeColor="text1"/>
          <w:lang w:val="en-GB"/>
        </w:rPr>
        <w:t>into frequencies and percentages with the help of SPSS windows version 22.0. These were then presented using</w:t>
      </w:r>
      <w:r w:rsidR="00B331E3">
        <w:rPr>
          <w:color w:val="000000" w:themeColor="text1"/>
          <w:lang w:val="en-GB"/>
        </w:rPr>
        <w:t xml:space="preserve"> frequency tables. Data from</w:t>
      </w:r>
      <w:r w:rsidRPr="004B69D4">
        <w:rPr>
          <w:color w:val="000000" w:themeColor="text1"/>
          <w:lang w:val="en-GB"/>
        </w:rPr>
        <w:t xml:space="preserve"> observation guide and interview guides</w:t>
      </w:r>
      <w:r w:rsidR="00B331E3">
        <w:rPr>
          <w:color w:val="000000" w:themeColor="text1"/>
          <w:lang w:val="en-GB"/>
        </w:rPr>
        <w:t xml:space="preserve"> were obtained through transcription</w:t>
      </w:r>
      <w:r w:rsidRPr="004B69D4">
        <w:rPr>
          <w:color w:val="000000" w:themeColor="text1"/>
          <w:lang w:val="en-GB"/>
        </w:rPr>
        <w:t>. Key words and phrases that were similar in meaning were categorized by topics. Responses from different groups were compared and trends and patterns in the responses established.</w:t>
      </w:r>
      <w:r w:rsidR="00B331E3">
        <w:rPr>
          <w:color w:val="000000" w:themeColor="text1"/>
          <w:lang w:val="en-GB"/>
        </w:rPr>
        <w:t xml:space="preserve"> This was then </w:t>
      </w:r>
      <w:r w:rsidRPr="004B69D4">
        <w:rPr>
          <w:color w:val="000000" w:themeColor="text1"/>
          <w:lang w:val="en-GB"/>
        </w:rPr>
        <w:t xml:space="preserve">summarized </w:t>
      </w:r>
      <w:r w:rsidR="00B331E3">
        <w:rPr>
          <w:color w:val="000000" w:themeColor="text1"/>
          <w:lang w:val="en-GB"/>
        </w:rPr>
        <w:t xml:space="preserve">into quantitative information of </w:t>
      </w:r>
      <w:r w:rsidR="00B331E3" w:rsidRPr="004B69D4">
        <w:rPr>
          <w:color w:val="000000" w:themeColor="text1"/>
          <w:lang w:val="en-GB"/>
        </w:rPr>
        <w:t>frequencies</w:t>
      </w:r>
      <w:r w:rsidRPr="004B69D4">
        <w:rPr>
          <w:color w:val="000000" w:themeColor="text1"/>
          <w:lang w:val="en-GB"/>
        </w:rPr>
        <w:t xml:space="preserve"> and percentages. Narrative and interpretive reports were written to depict the situation as it was on the ground.</w:t>
      </w:r>
    </w:p>
    <w:p w:rsidR="005074AF" w:rsidRDefault="004B69D4" w:rsidP="00D92BE9">
      <w:pPr>
        <w:pStyle w:val="Default"/>
        <w:contextualSpacing/>
        <w:jc w:val="both"/>
        <w:rPr>
          <w:color w:val="000000" w:themeColor="text1"/>
          <w:lang w:val="en-GB"/>
        </w:rPr>
      </w:pPr>
      <w:r w:rsidRPr="004B69D4">
        <w:rPr>
          <w:color w:val="000000" w:themeColor="text1"/>
          <w:lang w:val="en-GB"/>
        </w:rPr>
        <w:t xml:space="preserve"> </w:t>
      </w:r>
    </w:p>
    <w:p w:rsidR="005074AF" w:rsidRDefault="003B4B28" w:rsidP="00D92BE9">
      <w:pPr>
        <w:pStyle w:val="Default"/>
        <w:contextualSpacing/>
        <w:jc w:val="both"/>
        <w:rPr>
          <w:b/>
          <w:color w:val="000000" w:themeColor="text1"/>
          <w:lang w:val="en-GB"/>
        </w:rPr>
      </w:pPr>
      <w:r>
        <w:rPr>
          <w:b/>
          <w:color w:val="000000" w:themeColor="text1"/>
          <w:lang w:val="en-GB"/>
        </w:rPr>
        <w:t xml:space="preserve">4.0 </w:t>
      </w:r>
      <w:r w:rsidR="005074AF" w:rsidRPr="005074AF">
        <w:rPr>
          <w:b/>
          <w:color w:val="000000" w:themeColor="text1"/>
          <w:lang w:val="en-GB"/>
        </w:rPr>
        <w:t xml:space="preserve">Results and Discussions </w:t>
      </w:r>
    </w:p>
    <w:p w:rsidR="003B4B28" w:rsidRDefault="003B4B28" w:rsidP="00D92BE9">
      <w:pPr>
        <w:pStyle w:val="Default"/>
        <w:contextualSpacing/>
        <w:jc w:val="both"/>
        <w:rPr>
          <w:b/>
          <w:color w:val="000000" w:themeColor="text1"/>
          <w:lang w:val="en-GB"/>
        </w:rPr>
      </w:pPr>
    </w:p>
    <w:p w:rsidR="005074AF" w:rsidRPr="003B4B28" w:rsidRDefault="003B4B28" w:rsidP="00D92BE9">
      <w:pPr>
        <w:pStyle w:val="Heading3"/>
        <w:spacing w:line="240" w:lineRule="auto"/>
        <w:jc w:val="both"/>
        <w:rPr>
          <w:i/>
          <w:lang w:val="en-GB"/>
        </w:rPr>
      </w:pPr>
      <w:r>
        <w:rPr>
          <w:i/>
          <w:lang w:val="en-GB"/>
        </w:rPr>
        <w:t xml:space="preserve">4.1 </w:t>
      </w:r>
      <w:r w:rsidR="005074AF" w:rsidRPr="003B4B28">
        <w:rPr>
          <w:i/>
          <w:lang w:val="en-GB"/>
        </w:rPr>
        <w:t>Q</w:t>
      </w:r>
      <w:r w:rsidR="005074AF" w:rsidRPr="003B4B28">
        <w:rPr>
          <w:i/>
          <w:spacing w:val="1"/>
          <w:lang w:val="en-GB"/>
        </w:rPr>
        <w:t>u</w:t>
      </w:r>
      <w:r w:rsidR="005074AF" w:rsidRPr="003B4B28">
        <w:rPr>
          <w:i/>
          <w:lang w:val="en-GB"/>
        </w:rPr>
        <w:t>al</w:t>
      </w:r>
      <w:r w:rsidR="005074AF" w:rsidRPr="003B4B28">
        <w:rPr>
          <w:i/>
          <w:spacing w:val="-2"/>
          <w:lang w:val="en-GB"/>
        </w:rPr>
        <w:t>i</w:t>
      </w:r>
      <w:r w:rsidR="005074AF" w:rsidRPr="003B4B28">
        <w:rPr>
          <w:i/>
          <w:spacing w:val="1"/>
          <w:lang w:val="en-GB"/>
        </w:rPr>
        <w:t>f</w:t>
      </w:r>
      <w:r w:rsidR="005074AF" w:rsidRPr="003B4B28">
        <w:rPr>
          <w:i/>
          <w:lang w:val="en-GB"/>
        </w:rPr>
        <w:t>i</w:t>
      </w:r>
      <w:r w:rsidR="005074AF" w:rsidRPr="003B4B28">
        <w:rPr>
          <w:i/>
          <w:spacing w:val="-1"/>
          <w:lang w:val="en-GB"/>
        </w:rPr>
        <w:t>c</w:t>
      </w:r>
      <w:r w:rsidR="005074AF" w:rsidRPr="003B4B28">
        <w:rPr>
          <w:i/>
          <w:lang w:val="en-GB"/>
        </w:rPr>
        <w:t>a</w:t>
      </w:r>
      <w:r w:rsidR="005074AF" w:rsidRPr="003B4B28">
        <w:rPr>
          <w:i/>
          <w:spacing w:val="-1"/>
          <w:lang w:val="en-GB"/>
        </w:rPr>
        <w:t>t</w:t>
      </w:r>
      <w:r w:rsidR="005074AF" w:rsidRPr="003B4B28">
        <w:rPr>
          <w:i/>
          <w:lang w:val="en-GB"/>
        </w:rPr>
        <w:t>io</w:t>
      </w:r>
      <w:r w:rsidR="005074AF" w:rsidRPr="003B4B28">
        <w:rPr>
          <w:i/>
          <w:spacing w:val="1"/>
          <w:lang w:val="en-GB"/>
        </w:rPr>
        <w:t>n</w:t>
      </w:r>
      <w:r w:rsidR="005074AF" w:rsidRPr="003B4B28">
        <w:rPr>
          <w:i/>
          <w:lang w:val="en-GB"/>
        </w:rPr>
        <w:t xml:space="preserve">s </w:t>
      </w:r>
      <w:r w:rsidR="005074AF" w:rsidRPr="003B4B28">
        <w:rPr>
          <w:i/>
          <w:spacing w:val="-2"/>
          <w:lang w:val="en-GB"/>
        </w:rPr>
        <w:t>o</w:t>
      </w:r>
      <w:r w:rsidR="005074AF" w:rsidRPr="003B4B28">
        <w:rPr>
          <w:i/>
          <w:lang w:val="en-GB"/>
        </w:rPr>
        <w:t>f</w:t>
      </w:r>
      <w:r w:rsidR="005074AF" w:rsidRPr="003B4B28">
        <w:rPr>
          <w:i/>
          <w:spacing w:val="1"/>
          <w:lang w:val="en-GB"/>
        </w:rPr>
        <w:t xml:space="preserve"> </w:t>
      </w:r>
      <w:r w:rsidR="005074AF" w:rsidRPr="003B4B28">
        <w:rPr>
          <w:i/>
          <w:spacing w:val="-1"/>
          <w:lang w:val="en-GB"/>
        </w:rPr>
        <w:t>t</w:t>
      </w:r>
      <w:r w:rsidR="005074AF" w:rsidRPr="003B4B28">
        <w:rPr>
          <w:i/>
          <w:spacing w:val="1"/>
          <w:lang w:val="en-GB"/>
        </w:rPr>
        <w:t>h</w:t>
      </w:r>
      <w:r w:rsidR="005074AF" w:rsidRPr="003B4B28">
        <w:rPr>
          <w:i/>
          <w:lang w:val="en-GB"/>
        </w:rPr>
        <w:t>e</w:t>
      </w:r>
      <w:r w:rsidR="005074AF" w:rsidRPr="003B4B28">
        <w:rPr>
          <w:i/>
          <w:spacing w:val="2"/>
          <w:lang w:val="en-GB"/>
        </w:rPr>
        <w:t xml:space="preserve"> </w:t>
      </w:r>
      <w:r w:rsidR="005074AF" w:rsidRPr="003B4B28">
        <w:rPr>
          <w:i/>
          <w:lang w:val="en-GB"/>
        </w:rPr>
        <w:t>A</w:t>
      </w:r>
      <w:r w:rsidR="005074AF" w:rsidRPr="003B4B28">
        <w:rPr>
          <w:i/>
          <w:spacing w:val="-1"/>
          <w:lang w:val="en-GB"/>
        </w:rPr>
        <w:t>c</w:t>
      </w:r>
      <w:r w:rsidR="005074AF" w:rsidRPr="003B4B28">
        <w:rPr>
          <w:i/>
          <w:lang w:val="en-GB"/>
        </w:rPr>
        <w:t>a</w:t>
      </w:r>
      <w:r w:rsidR="005074AF" w:rsidRPr="003B4B28">
        <w:rPr>
          <w:i/>
          <w:spacing w:val="1"/>
          <w:lang w:val="en-GB"/>
        </w:rPr>
        <w:t>de</w:t>
      </w:r>
      <w:r w:rsidR="005074AF" w:rsidRPr="003B4B28">
        <w:rPr>
          <w:i/>
          <w:spacing w:val="-3"/>
          <w:lang w:val="en-GB"/>
        </w:rPr>
        <w:t>m</w:t>
      </w:r>
      <w:r w:rsidR="005074AF" w:rsidRPr="003B4B28">
        <w:rPr>
          <w:i/>
          <w:lang w:val="en-GB"/>
        </w:rPr>
        <w:t xml:space="preserve">ic </w:t>
      </w:r>
      <w:r w:rsidR="005074AF" w:rsidRPr="003B4B28">
        <w:rPr>
          <w:i/>
          <w:spacing w:val="1"/>
          <w:lang w:val="en-GB"/>
        </w:rPr>
        <w:t>S</w:t>
      </w:r>
      <w:r w:rsidR="005074AF" w:rsidRPr="003B4B28">
        <w:rPr>
          <w:i/>
          <w:spacing w:val="-1"/>
          <w:lang w:val="en-GB"/>
        </w:rPr>
        <w:t>t</w:t>
      </w:r>
      <w:r w:rsidR="005074AF" w:rsidRPr="003B4B28">
        <w:rPr>
          <w:i/>
          <w:lang w:val="en-GB"/>
        </w:rPr>
        <w:t>a</w:t>
      </w:r>
      <w:r w:rsidR="005074AF" w:rsidRPr="003B4B28">
        <w:rPr>
          <w:i/>
          <w:spacing w:val="1"/>
          <w:lang w:val="en-GB"/>
        </w:rPr>
        <w:t>f</w:t>
      </w:r>
      <w:r w:rsidR="005074AF" w:rsidRPr="003B4B28">
        <w:rPr>
          <w:i/>
          <w:lang w:val="en-GB"/>
        </w:rPr>
        <w:t>f</w:t>
      </w:r>
    </w:p>
    <w:p w:rsidR="005074AF" w:rsidRDefault="005074AF" w:rsidP="003B4B28">
      <w:pPr>
        <w:widowControl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The study sought to establish the academic qualification of the academic staff at the University of Nairobi, the results indi</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ted 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 xml:space="preserve">the </w:t>
      </w:r>
      <w:r w:rsidRPr="00CE40AC">
        <w:rPr>
          <w:rFonts w:ascii="Times New Roman" w:hAnsi="Times New Roman" w:cs="Times New Roman"/>
          <w:color w:val="000000" w:themeColor="text1"/>
          <w:spacing w:val="3"/>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jo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(7</w:t>
      </w:r>
      <w:r w:rsidRPr="00CE40AC">
        <w:rPr>
          <w:rFonts w:ascii="Times New Roman" w:hAnsi="Times New Roman" w:cs="Times New Roman"/>
          <w:color w:val="000000" w:themeColor="text1"/>
          <w:spacing w:val="2"/>
          <w:sz w:val="24"/>
          <w:szCs w:val="24"/>
          <w:lang w:val="en-GB"/>
        </w:rPr>
        <w:t>6</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of 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 xml:space="preserve">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mic</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st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f w</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 qu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li</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eac</w:t>
      </w:r>
      <w:r w:rsidRPr="00CE40AC">
        <w:rPr>
          <w:rFonts w:ascii="Times New Roman" w:hAnsi="Times New Roman" w:cs="Times New Roman"/>
          <w:color w:val="000000" w:themeColor="text1"/>
          <w:sz w:val="24"/>
          <w:szCs w:val="24"/>
          <w:lang w:val="en-GB"/>
        </w:rPr>
        <w:t>h</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u</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iv</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 xml:space="preserve">y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cc</w:t>
      </w:r>
      <w:r w:rsidRPr="00CE40AC">
        <w:rPr>
          <w:rFonts w:ascii="Times New Roman" w:hAnsi="Times New Roman" w:cs="Times New Roman"/>
          <w:color w:val="000000" w:themeColor="text1"/>
          <w:spacing w:val="4"/>
          <w:sz w:val="24"/>
          <w:szCs w:val="24"/>
          <w:lang w:val="en-GB"/>
        </w:rPr>
        <w:t>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di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g</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p</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quisite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Commission for University Education.</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lso</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 xml:space="preserve">24% </w:t>
      </w:r>
      <w:r w:rsidRPr="00CE40AC">
        <w:rPr>
          <w:rFonts w:ascii="Times New Roman" w:hAnsi="Times New Roman" w:cs="Times New Roman"/>
          <w:color w:val="000000" w:themeColor="text1"/>
          <w:spacing w:val="2"/>
          <w:sz w:val="24"/>
          <w:szCs w:val="24"/>
          <w:lang w:val="en-GB"/>
        </w:rPr>
        <w:t>o</w:t>
      </w:r>
      <w:r w:rsidRPr="00CE40AC">
        <w:rPr>
          <w:rFonts w:ascii="Times New Roman" w:hAnsi="Times New Roman" w:cs="Times New Roman"/>
          <w:color w:val="000000" w:themeColor="text1"/>
          <w:sz w:val="24"/>
          <w:szCs w:val="24"/>
          <w:lang w:val="en-GB"/>
        </w:rPr>
        <w:t>f the</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3"/>
          <w:sz w:val="24"/>
          <w:szCs w:val="24"/>
          <w:lang w:val="en-GB"/>
        </w:rPr>
        <w:t>i</w:t>
      </w:r>
      <w:r w:rsidRPr="00CE40AC">
        <w:rPr>
          <w:rFonts w:ascii="Times New Roman" w:hAnsi="Times New Roman" w:cs="Times New Roman"/>
          <w:color w:val="000000" w:themeColor="text1"/>
          <w:sz w:val="24"/>
          <w:szCs w:val="24"/>
          <w:lang w:val="en-GB"/>
        </w:rPr>
        <w:t>c st</w:t>
      </w:r>
      <w:r w:rsidRPr="00CE40AC">
        <w:rPr>
          <w:rFonts w:ascii="Times New Roman" w:hAnsi="Times New Roman" w:cs="Times New Roman"/>
          <w:color w:val="000000" w:themeColor="text1"/>
          <w:spacing w:val="-1"/>
          <w:sz w:val="24"/>
          <w:szCs w:val="24"/>
          <w:lang w:val="en-GB"/>
        </w:rPr>
        <w:t>af</w:t>
      </w:r>
      <w:r w:rsidRPr="00CE40AC">
        <w:rPr>
          <w:rFonts w:ascii="Times New Roman" w:hAnsi="Times New Roman" w:cs="Times New Roman"/>
          <w:color w:val="000000" w:themeColor="text1"/>
          <w:sz w:val="24"/>
          <w:szCs w:val="24"/>
          <w:lang w:val="en-GB"/>
        </w:rPr>
        <w:t>f</w:t>
      </w:r>
      <w:r w:rsidRPr="00CE40AC">
        <w:rPr>
          <w:rFonts w:ascii="Times New Roman" w:hAnsi="Times New Roman" w:cs="Times New Roman"/>
          <w:color w:val="000000" w:themeColor="text1"/>
          <w:spacing w:val="2"/>
          <w:sz w:val="24"/>
          <w:szCs w:val="24"/>
          <w:lang w:val="en-GB"/>
        </w:rPr>
        <w:t xml:space="preserve"> </w:t>
      </w:r>
      <w:r w:rsidR="001F7B23">
        <w:rPr>
          <w:rFonts w:ascii="Times New Roman" w:hAnsi="Times New Roman" w:cs="Times New Roman"/>
          <w:color w:val="000000" w:themeColor="text1"/>
          <w:sz w:val="24"/>
          <w:szCs w:val="24"/>
          <w:lang w:val="en-GB"/>
        </w:rPr>
        <w:t>were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 xml:space="preserve">master’s </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2"/>
          <w:sz w:val="24"/>
          <w:szCs w:val="24"/>
          <w:lang w:val="en-GB"/>
        </w:rPr>
        <w:t xml:space="preserve"> h</w:t>
      </w:r>
      <w:r w:rsidRPr="00CE40AC">
        <w:rPr>
          <w:rFonts w:ascii="Times New Roman" w:hAnsi="Times New Roman" w:cs="Times New Roman"/>
          <w:color w:val="000000" w:themeColor="text1"/>
          <w:sz w:val="24"/>
          <w:szCs w:val="24"/>
          <w:lang w:val="en-GB"/>
        </w:rPr>
        <w:t>old</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A</w:t>
      </w:r>
      <w:r w:rsidRPr="00CE40AC">
        <w:rPr>
          <w:rFonts w:ascii="Times New Roman" w:hAnsi="Times New Roman" w:cs="Times New Roman"/>
          <w:color w:val="000000" w:themeColor="text1"/>
          <w:spacing w:val="-1"/>
          <w:sz w:val="24"/>
          <w:szCs w:val="24"/>
          <w:lang w:val="en-GB"/>
        </w:rPr>
        <w:t>cc</w:t>
      </w:r>
      <w:r w:rsidRPr="00CE40AC">
        <w:rPr>
          <w:rFonts w:ascii="Times New Roman" w:hAnsi="Times New Roman" w:cs="Times New Roman"/>
          <w:color w:val="000000" w:themeColor="text1"/>
          <w:sz w:val="24"/>
          <w:szCs w:val="24"/>
          <w:lang w:val="en-GB"/>
        </w:rPr>
        <w:t>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di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g to</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ul</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tions</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CUE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st</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e hold</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57"/>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57"/>
          <w:sz w:val="24"/>
          <w:szCs w:val="24"/>
          <w:lang w:val="en-GB"/>
        </w:rPr>
        <w:t xml:space="preserve"> </w:t>
      </w:r>
      <w:r w:rsidRPr="00CE40AC">
        <w:rPr>
          <w:rFonts w:ascii="Times New Roman" w:hAnsi="Times New Roman" w:cs="Times New Roman"/>
          <w:color w:val="000000" w:themeColor="text1"/>
          <w:sz w:val="24"/>
          <w:szCs w:val="24"/>
          <w:lang w:val="en-GB"/>
        </w:rPr>
        <w:t>not allowed to</w:t>
      </w:r>
      <w:r w:rsidRPr="00CE40AC">
        <w:rPr>
          <w:rFonts w:ascii="Times New Roman" w:hAnsi="Times New Roman" w:cs="Times New Roman"/>
          <w:color w:val="000000" w:themeColor="text1"/>
          <w:spacing w:val="57"/>
          <w:sz w:val="24"/>
          <w:szCs w:val="24"/>
          <w:lang w:val="en-GB"/>
        </w:rPr>
        <w:t xml:space="preserve"> </w:t>
      </w:r>
      <w:r w:rsidRPr="00CE40AC">
        <w:rPr>
          <w:rFonts w:ascii="Times New Roman" w:hAnsi="Times New Roman" w:cs="Times New Roman"/>
          <w:color w:val="000000" w:themeColor="text1"/>
          <w:sz w:val="24"/>
          <w:szCs w:val="24"/>
          <w:lang w:val="en-GB"/>
        </w:rPr>
        <w: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ndle</w:t>
      </w:r>
      <w:r w:rsidRPr="00CE40AC">
        <w:rPr>
          <w:rFonts w:ascii="Times New Roman" w:hAnsi="Times New Roman" w:cs="Times New Roman"/>
          <w:color w:val="000000" w:themeColor="text1"/>
          <w:spacing w:val="59"/>
          <w:sz w:val="24"/>
          <w:szCs w:val="24"/>
          <w:lang w:val="en-GB"/>
        </w:rPr>
        <w:t xml:space="preserve"> </w:t>
      </w:r>
      <w:r w:rsidRPr="00CE40AC">
        <w:rPr>
          <w:rFonts w:ascii="Times New Roman" w:hAnsi="Times New Roman" w:cs="Times New Roman"/>
          <w:color w:val="000000" w:themeColor="text1"/>
          <w:sz w:val="24"/>
          <w:szCs w:val="24"/>
          <w:lang w:val="en-GB"/>
        </w:rPr>
        <w:t>a</w:t>
      </w:r>
      <w:r w:rsidRPr="00CE40AC">
        <w:rPr>
          <w:rFonts w:ascii="Times New Roman" w:hAnsi="Times New Roman" w:cs="Times New Roman"/>
          <w:color w:val="000000" w:themeColor="text1"/>
          <w:spacing w:val="59"/>
          <w:sz w:val="24"/>
          <w:szCs w:val="24"/>
          <w:lang w:val="en-GB"/>
        </w:rPr>
        <w:t xml:space="preserve">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ou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2"/>
          <w:sz w:val="24"/>
          <w:szCs w:val="24"/>
          <w:lang w:val="en-GB"/>
        </w:rPr>
        <w:t>s</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57"/>
          <w:sz w:val="24"/>
          <w:szCs w:val="24"/>
          <w:lang w:val="en-GB"/>
        </w:rPr>
        <w:t xml:space="preserve"> </w:t>
      </w:r>
      <w:r w:rsidRPr="00CE40AC">
        <w:rPr>
          <w:rFonts w:ascii="Times New Roman" w:hAnsi="Times New Roman" w:cs="Times New Roman"/>
          <w:color w:val="000000" w:themeColor="text1"/>
          <w:sz w:val="24"/>
          <w:szCs w:val="24"/>
          <w:lang w:val="en-GB"/>
        </w:rPr>
        <w:t>in university</w:t>
      </w:r>
      <w:r w:rsidRPr="00CE40AC">
        <w:rPr>
          <w:rFonts w:ascii="Times New Roman" w:hAnsi="Times New Roman" w:cs="Times New Roman"/>
          <w:color w:val="000000" w:themeColor="text1"/>
          <w:spacing w:val="55"/>
          <w:sz w:val="24"/>
          <w:szCs w:val="24"/>
          <w:lang w:val="en-GB"/>
        </w:rPr>
        <w:t xml:space="preserve"> </w:t>
      </w:r>
      <w:r w:rsidRPr="00CE40AC">
        <w:rPr>
          <w:rFonts w:ascii="Times New Roman" w:hAnsi="Times New Roman" w:cs="Times New Roman"/>
          <w:color w:val="000000" w:themeColor="text1"/>
          <w:sz w:val="24"/>
          <w:szCs w:val="24"/>
          <w:lang w:val="en-GB"/>
        </w:rPr>
        <w:t>(CUE, 2016).</w:t>
      </w:r>
    </w:p>
    <w:p w:rsidR="001F7B23" w:rsidRDefault="001F7B23" w:rsidP="003B4B28">
      <w:pPr>
        <w:widowControl w:val="0"/>
        <w:spacing w:after="0" w:line="240" w:lineRule="auto"/>
        <w:jc w:val="both"/>
        <w:rPr>
          <w:rFonts w:ascii="Times New Roman" w:hAnsi="Times New Roman" w:cs="Times New Roman"/>
          <w:color w:val="000000" w:themeColor="text1"/>
          <w:sz w:val="24"/>
          <w:szCs w:val="24"/>
          <w:lang w:val="en-GB"/>
        </w:rPr>
      </w:pPr>
    </w:p>
    <w:p w:rsidR="00D92BE9" w:rsidRDefault="00D92BE9" w:rsidP="003B4B28">
      <w:pPr>
        <w:widowControl w:val="0"/>
        <w:spacing w:after="0" w:line="240" w:lineRule="auto"/>
        <w:jc w:val="both"/>
        <w:rPr>
          <w:rFonts w:ascii="Times New Roman" w:hAnsi="Times New Roman" w:cs="Times New Roman"/>
          <w:color w:val="000000" w:themeColor="text1"/>
          <w:sz w:val="24"/>
          <w:szCs w:val="24"/>
          <w:lang w:val="en-GB"/>
        </w:rPr>
      </w:pPr>
    </w:p>
    <w:p w:rsidR="00D92BE9" w:rsidRDefault="00D92BE9" w:rsidP="003B4B28">
      <w:pPr>
        <w:widowControl w:val="0"/>
        <w:spacing w:after="0" w:line="240" w:lineRule="auto"/>
        <w:jc w:val="both"/>
        <w:rPr>
          <w:rFonts w:ascii="Times New Roman" w:hAnsi="Times New Roman" w:cs="Times New Roman"/>
          <w:color w:val="000000" w:themeColor="text1"/>
          <w:sz w:val="24"/>
          <w:szCs w:val="24"/>
          <w:lang w:val="en-GB"/>
        </w:rPr>
      </w:pPr>
    </w:p>
    <w:p w:rsidR="00D92BE9" w:rsidRDefault="00D92BE9" w:rsidP="003B4B28">
      <w:pPr>
        <w:widowControl w:val="0"/>
        <w:spacing w:after="0" w:line="240" w:lineRule="auto"/>
        <w:jc w:val="both"/>
        <w:rPr>
          <w:rFonts w:ascii="Times New Roman" w:hAnsi="Times New Roman" w:cs="Times New Roman"/>
          <w:color w:val="000000" w:themeColor="text1"/>
          <w:sz w:val="24"/>
          <w:szCs w:val="24"/>
          <w:lang w:val="en-GB"/>
        </w:rPr>
      </w:pPr>
    </w:p>
    <w:p w:rsidR="005074AF" w:rsidRPr="00CE40AC" w:rsidRDefault="005074AF" w:rsidP="003B4B28">
      <w:pPr>
        <w:widowControl w:val="0"/>
        <w:spacing w:after="0" w:line="240" w:lineRule="auto"/>
        <w:rPr>
          <w:rFonts w:ascii="Times New Roman" w:hAnsi="Times New Roman" w:cs="Times New Roman"/>
          <w:b/>
          <w:color w:val="000000" w:themeColor="text1"/>
          <w:sz w:val="24"/>
          <w:szCs w:val="24"/>
          <w:lang w:val="en-GB"/>
        </w:rPr>
      </w:pPr>
    </w:p>
    <w:p w:rsidR="005074AF" w:rsidRPr="003B4B28" w:rsidRDefault="003B4B28" w:rsidP="005074AF">
      <w:pPr>
        <w:pStyle w:val="Heading3"/>
        <w:rPr>
          <w:i/>
          <w:lang w:val="en-GB"/>
        </w:rPr>
      </w:pPr>
      <w:bookmarkStart w:id="18" w:name="_Toc524181376"/>
      <w:bookmarkStart w:id="19" w:name="_Toc524300121"/>
      <w:bookmarkStart w:id="20" w:name="_Toc524337506"/>
      <w:r w:rsidRPr="003B4B28">
        <w:rPr>
          <w:i/>
          <w:lang w:val="en-GB"/>
        </w:rPr>
        <w:lastRenderedPageBreak/>
        <w:t>4.2</w:t>
      </w:r>
      <w:r w:rsidR="005074AF" w:rsidRPr="003B4B28">
        <w:rPr>
          <w:i/>
          <w:lang w:val="en-GB"/>
        </w:rPr>
        <w:t xml:space="preserve"> T</w:t>
      </w:r>
      <w:r w:rsidR="005074AF" w:rsidRPr="003B4B28">
        <w:rPr>
          <w:i/>
          <w:spacing w:val="-1"/>
          <w:lang w:val="en-GB"/>
        </w:rPr>
        <w:t>e</w:t>
      </w:r>
      <w:r w:rsidR="005074AF" w:rsidRPr="003B4B28">
        <w:rPr>
          <w:i/>
          <w:lang w:val="en-GB"/>
        </w:rPr>
        <w:t>a</w:t>
      </w:r>
      <w:r w:rsidR="005074AF" w:rsidRPr="003B4B28">
        <w:rPr>
          <w:i/>
          <w:spacing w:val="-1"/>
          <w:lang w:val="en-GB"/>
        </w:rPr>
        <w:t>c</w:t>
      </w:r>
      <w:r w:rsidR="005074AF" w:rsidRPr="003B4B28">
        <w:rPr>
          <w:i/>
          <w:spacing w:val="1"/>
          <w:lang w:val="en-GB"/>
        </w:rPr>
        <w:t>h</w:t>
      </w:r>
      <w:r w:rsidR="005074AF" w:rsidRPr="003B4B28">
        <w:rPr>
          <w:i/>
          <w:lang w:val="en-GB"/>
        </w:rPr>
        <w:t>i</w:t>
      </w:r>
      <w:r w:rsidR="005074AF" w:rsidRPr="003B4B28">
        <w:rPr>
          <w:i/>
          <w:spacing w:val="1"/>
          <w:lang w:val="en-GB"/>
        </w:rPr>
        <w:t>n</w:t>
      </w:r>
      <w:r w:rsidR="005074AF" w:rsidRPr="003B4B28">
        <w:rPr>
          <w:i/>
          <w:lang w:val="en-GB"/>
        </w:rPr>
        <w:t xml:space="preserve">g </w:t>
      </w:r>
      <w:r w:rsidR="005074AF" w:rsidRPr="003B4B28">
        <w:rPr>
          <w:i/>
          <w:spacing w:val="1"/>
          <w:lang w:val="en-GB"/>
        </w:rPr>
        <w:t>S</w:t>
      </w:r>
      <w:r w:rsidR="005074AF" w:rsidRPr="003B4B28">
        <w:rPr>
          <w:i/>
          <w:spacing w:val="-1"/>
          <w:lang w:val="en-GB"/>
        </w:rPr>
        <w:t>t</w:t>
      </w:r>
      <w:r w:rsidR="005074AF" w:rsidRPr="003B4B28">
        <w:rPr>
          <w:i/>
          <w:lang w:val="en-GB"/>
        </w:rPr>
        <w:t>a</w:t>
      </w:r>
      <w:r w:rsidR="005074AF" w:rsidRPr="003B4B28">
        <w:rPr>
          <w:i/>
          <w:spacing w:val="-1"/>
          <w:lang w:val="en-GB"/>
        </w:rPr>
        <w:t>f</w:t>
      </w:r>
      <w:r w:rsidR="005074AF" w:rsidRPr="003B4B28">
        <w:rPr>
          <w:i/>
          <w:lang w:val="en-GB"/>
        </w:rPr>
        <w:t>f</w:t>
      </w:r>
      <w:r w:rsidR="005074AF" w:rsidRPr="003B4B28">
        <w:rPr>
          <w:i/>
          <w:spacing w:val="1"/>
          <w:lang w:val="en-GB"/>
        </w:rPr>
        <w:t xml:space="preserve"> </w:t>
      </w:r>
      <w:r w:rsidR="005074AF" w:rsidRPr="003B4B28">
        <w:rPr>
          <w:i/>
          <w:spacing w:val="-2"/>
          <w:lang w:val="en-GB"/>
        </w:rPr>
        <w:t>P</w:t>
      </w:r>
      <w:r w:rsidR="005074AF" w:rsidRPr="003B4B28">
        <w:rPr>
          <w:i/>
          <w:spacing w:val="1"/>
          <w:lang w:val="en-GB"/>
        </w:rPr>
        <w:t>e</w:t>
      </w:r>
      <w:r w:rsidR="005074AF" w:rsidRPr="003B4B28">
        <w:rPr>
          <w:i/>
          <w:spacing w:val="-1"/>
          <w:lang w:val="en-GB"/>
        </w:rPr>
        <w:t>r</w:t>
      </w:r>
      <w:r w:rsidR="005074AF" w:rsidRPr="003B4B28">
        <w:rPr>
          <w:i/>
          <w:spacing w:val="1"/>
          <w:lang w:val="en-GB"/>
        </w:rPr>
        <w:t>f</w:t>
      </w:r>
      <w:r w:rsidR="005074AF" w:rsidRPr="003B4B28">
        <w:rPr>
          <w:i/>
          <w:lang w:val="en-GB"/>
        </w:rPr>
        <w:t>o</w:t>
      </w:r>
      <w:r w:rsidR="005074AF" w:rsidRPr="003B4B28">
        <w:rPr>
          <w:i/>
          <w:spacing w:val="-1"/>
          <w:lang w:val="en-GB"/>
        </w:rPr>
        <w:t>r</w:t>
      </w:r>
      <w:r w:rsidR="005074AF" w:rsidRPr="003B4B28">
        <w:rPr>
          <w:i/>
          <w:spacing w:val="-3"/>
          <w:lang w:val="en-GB"/>
        </w:rPr>
        <w:t>m</w:t>
      </w:r>
      <w:r w:rsidR="005074AF" w:rsidRPr="003B4B28">
        <w:rPr>
          <w:i/>
          <w:lang w:val="en-GB"/>
        </w:rPr>
        <w:t>a</w:t>
      </w:r>
      <w:r w:rsidR="005074AF" w:rsidRPr="003B4B28">
        <w:rPr>
          <w:i/>
          <w:spacing w:val="1"/>
          <w:lang w:val="en-GB"/>
        </w:rPr>
        <w:t>nc</w:t>
      </w:r>
      <w:r w:rsidR="005074AF" w:rsidRPr="003B4B28">
        <w:rPr>
          <w:i/>
          <w:lang w:val="en-GB"/>
        </w:rPr>
        <w:t>e</w:t>
      </w:r>
      <w:r w:rsidR="005074AF" w:rsidRPr="003B4B28">
        <w:rPr>
          <w:i/>
          <w:spacing w:val="-1"/>
          <w:lang w:val="en-GB"/>
        </w:rPr>
        <w:t xml:space="preserve"> </w:t>
      </w:r>
      <w:r w:rsidR="005074AF" w:rsidRPr="003B4B28">
        <w:rPr>
          <w:i/>
          <w:lang w:val="en-GB"/>
        </w:rPr>
        <w:t>A</w:t>
      </w:r>
      <w:r w:rsidR="005074AF" w:rsidRPr="003B4B28">
        <w:rPr>
          <w:i/>
          <w:spacing w:val="1"/>
          <w:lang w:val="en-GB"/>
        </w:rPr>
        <w:t>pp</w:t>
      </w:r>
      <w:r w:rsidR="005074AF" w:rsidRPr="003B4B28">
        <w:rPr>
          <w:i/>
          <w:spacing w:val="-1"/>
          <w:lang w:val="en-GB"/>
        </w:rPr>
        <w:t>r</w:t>
      </w:r>
      <w:r w:rsidR="005074AF" w:rsidRPr="003B4B28">
        <w:rPr>
          <w:i/>
          <w:lang w:val="en-GB"/>
        </w:rPr>
        <w:t>aisal</w:t>
      </w:r>
      <w:bookmarkEnd w:id="18"/>
      <w:bookmarkEnd w:id="19"/>
      <w:bookmarkEnd w:id="20"/>
    </w:p>
    <w:p w:rsidR="005074AF" w:rsidRDefault="005074AF" w:rsidP="003B4B28">
      <w:pPr>
        <w:widowControl w:val="0"/>
        <w:spacing w:after="0" w:line="240" w:lineRule="auto"/>
        <w:ind w:right="-50"/>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The study sought to establish the mechanisms that were used by the Faculties at the University of Nairobi to evaluate the performance of their academic staff. Table 4.11 summarizes the responses of the lecturers on the mechanisms in use.</w:t>
      </w:r>
    </w:p>
    <w:p w:rsidR="003B4B28" w:rsidRPr="00CE40AC" w:rsidRDefault="003B4B28" w:rsidP="003B4B28">
      <w:pPr>
        <w:widowControl w:val="0"/>
        <w:spacing w:after="0" w:line="240" w:lineRule="auto"/>
        <w:ind w:right="-50"/>
        <w:jc w:val="both"/>
        <w:rPr>
          <w:rFonts w:ascii="Times New Roman" w:eastAsiaTheme="minorEastAsia" w:hAnsi="Times New Roman"/>
          <w:bCs/>
          <w:iCs/>
          <w:sz w:val="24"/>
          <w:szCs w:val="26"/>
          <w:lang w:val="en-GB"/>
        </w:rPr>
      </w:pPr>
    </w:p>
    <w:p w:rsidR="005074AF" w:rsidRPr="00D92BE9" w:rsidRDefault="005074AF" w:rsidP="003B4B28">
      <w:pPr>
        <w:pStyle w:val="Heading5"/>
        <w:spacing w:before="0" w:line="240" w:lineRule="auto"/>
        <w:rPr>
          <w:rFonts w:ascii="Times New Roman" w:hAnsi="Times New Roman" w:cs="Times New Roman"/>
          <w:b/>
          <w:i/>
          <w:color w:val="000000" w:themeColor="text1"/>
          <w:lang w:val="en-GB"/>
        </w:rPr>
      </w:pPr>
      <w:bookmarkStart w:id="21" w:name="_Toc523389040"/>
      <w:bookmarkStart w:id="22" w:name="_Toc524338935"/>
      <w:r w:rsidRPr="00D92BE9">
        <w:rPr>
          <w:rFonts w:ascii="Times New Roman" w:hAnsi="Times New Roman" w:cs="Times New Roman"/>
          <w:b/>
          <w:i/>
          <w:color w:val="000000" w:themeColor="text1"/>
          <w:lang w:val="en-GB"/>
        </w:rPr>
        <w:t>Table 4.</w:t>
      </w:r>
      <w:r w:rsidR="003B4B28" w:rsidRPr="00D92BE9">
        <w:rPr>
          <w:rFonts w:ascii="Times New Roman" w:hAnsi="Times New Roman" w:cs="Times New Roman"/>
          <w:b/>
          <w:i/>
          <w:color w:val="000000" w:themeColor="text1"/>
          <w:lang w:val="en-GB"/>
        </w:rPr>
        <w:t>2.1</w:t>
      </w:r>
      <w:r w:rsidRPr="00D92BE9">
        <w:rPr>
          <w:rFonts w:ascii="Times New Roman" w:hAnsi="Times New Roman" w:cs="Times New Roman"/>
          <w:b/>
          <w:i/>
          <w:color w:val="000000" w:themeColor="text1"/>
          <w:lang w:val="en-GB"/>
        </w:rPr>
        <w:t>: Lecturers’ responses on mechanisms used to evaluate the performance of the academic staff</w:t>
      </w:r>
      <w:bookmarkEnd w:id="21"/>
      <w:bookmarkEnd w:id="22"/>
    </w:p>
    <w:tbl>
      <w:tblPr>
        <w:tblW w:w="0" w:type="auto"/>
        <w:tblBorders>
          <w:top w:val="single" w:sz="4" w:space="0" w:color="auto"/>
          <w:bottom w:val="single" w:sz="4" w:space="0" w:color="auto"/>
        </w:tblBorders>
        <w:tblLook w:val="04A0" w:firstRow="1" w:lastRow="0" w:firstColumn="1" w:lastColumn="0" w:noHBand="0" w:noVBand="1"/>
      </w:tblPr>
      <w:tblGrid>
        <w:gridCol w:w="7308"/>
        <w:gridCol w:w="990"/>
        <w:gridCol w:w="958"/>
      </w:tblGrid>
      <w:tr w:rsidR="005074AF" w:rsidRPr="00CE40AC" w:rsidTr="00090032">
        <w:tc>
          <w:tcPr>
            <w:tcW w:w="7308" w:type="dxa"/>
            <w:tcBorders>
              <w:bottom w:val="single" w:sz="4" w:space="0" w:color="auto"/>
            </w:tcBorders>
          </w:tcPr>
          <w:p w:rsidR="005074AF" w:rsidRPr="00CE40AC" w:rsidRDefault="005074AF" w:rsidP="003B4B28">
            <w:pPr>
              <w:widowControl w:val="0"/>
              <w:spacing w:after="0" w:line="240" w:lineRule="auto"/>
              <w:rPr>
                <w:rFonts w:ascii="Times New Roman" w:hAnsi="Times New Roman"/>
                <w:b/>
                <w:color w:val="000000" w:themeColor="text1"/>
                <w:sz w:val="24"/>
                <w:lang w:val="en-GB"/>
              </w:rPr>
            </w:pPr>
            <w:r w:rsidRPr="00CE40AC">
              <w:rPr>
                <w:rFonts w:ascii="Times New Roman" w:hAnsi="Times New Roman"/>
                <w:b/>
                <w:color w:val="000000" w:themeColor="text1"/>
                <w:sz w:val="24"/>
                <w:lang w:val="en-GB"/>
              </w:rPr>
              <w:t>Mechanism</w:t>
            </w:r>
          </w:p>
        </w:tc>
        <w:tc>
          <w:tcPr>
            <w:tcW w:w="990" w:type="dxa"/>
            <w:tcBorders>
              <w:bottom w:val="single" w:sz="4" w:space="0" w:color="auto"/>
            </w:tcBorders>
          </w:tcPr>
          <w:p w:rsidR="005074AF" w:rsidRPr="00CE40AC" w:rsidRDefault="005074AF" w:rsidP="003B4B28">
            <w:pPr>
              <w:widowControl w:val="0"/>
              <w:spacing w:after="0" w:line="240" w:lineRule="auto"/>
              <w:jc w:val="center"/>
              <w:rPr>
                <w:rFonts w:ascii="Times New Roman" w:hAnsi="Times New Roman"/>
                <w:b/>
                <w:color w:val="000000" w:themeColor="text1"/>
                <w:sz w:val="24"/>
                <w:lang w:val="en-GB"/>
              </w:rPr>
            </w:pPr>
            <w:r w:rsidRPr="00CE40AC">
              <w:rPr>
                <w:rFonts w:ascii="Times New Roman" w:hAnsi="Times New Roman"/>
                <w:b/>
                <w:color w:val="000000" w:themeColor="text1"/>
                <w:sz w:val="24"/>
                <w:lang w:val="en-GB"/>
              </w:rPr>
              <w:t>F</w:t>
            </w:r>
          </w:p>
        </w:tc>
        <w:tc>
          <w:tcPr>
            <w:tcW w:w="958" w:type="dxa"/>
            <w:tcBorders>
              <w:bottom w:val="single" w:sz="4" w:space="0" w:color="auto"/>
            </w:tcBorders>
          </w:tcPr>
          <w:p w:rsidR="005074AF" w:rsidRPr="00CE40AC" w:rsidRDefault="005074AF" w:rsidP="003B4B28">
            <w:pPr>
              <w:widowControl w:val="0"/>
              <w:spacing w:after="0" w:line="240" w:lineRule="auto"/>
              <w:jc w:val="center"/>
              <w:rPr>
                <w:rFonts w:ascii="Times New Roman" w:hAnsi="Times New Roman"/>
                <w:b/>
                <w:color w:val="000000" w:themeColor="text1"/>
                <w:sz w:val="24"/>
                <w:lang w:val="en-GB"/>
              </w:rPr>
            </w:pPr>
            <w:r w:rsidRPr="00CE40AC">
              <w:rPr>
                <w:rFonts w:ascii="Times New Roman" w:hAnsi="Times New Roman"/>
                <w:b/>
                <w:color w:val="000000" w:themeColor="text1"/>
                <w:sz w:val="24"/>
                <w:lang w:val="en-GB"/>
              </w:rPr>
              <w:t>%</w:t>
            </w:r>
          </w:p>
        </w:tc>
      </w:tr>
      <w:tr w:rsidR="005074AF" w:rsidRPr="00CE40AC" w:rsidTr="00090032">
        <w:tc>
          <w:tcPr>
            <w:tcW w:w="7308" w:type="dxa"/>
            <w:tcBorders>
              <w:top w:val="single" w:sz="4" w:space="0" w:color="auto"/>
              <w:bottom w:val="nil"/>
            </w:tcBorders>
          </w:tcPr>
          <w:p w:rsidR="005074AF" w:rsidRPr="00CE40AC" w:rsidRDefault="005074AF" w:rsidP="003B4B28">
            <w:pPr>
              <w:widowControl w:val="0"/>
              <w:spacing w:after="0" w:line="240" w:lineRule="auto"/>
              <w:rPr>
                <w:rFonts w:ascii="Times New Roman" w:hAnsi="Times New Roman"/>
                <w:color w:val="000000" w:themeColor="text1"/>
                <w:sz w:val="24"/>
                <w:lang w:val="en-GB"/>
              </w:rPr>
            </w:pPr>
            <w:r w:rsidRPr="00CE40AC">
              <w:rPr>
                <w:rFonts w:ascii="Times New Roman" w:hAnsi="Times New Roman"/>
                <w:color w:val="000000" w:themeColor="text1"/>
                <w:sz w:val="24"/>
                <w:lang w:val="en-GB"/>
              </w:rPr>
              <w:t>Ev</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 xml:space="preserve">tion </w:t>
            </w:r>
            <w:r w:rsidRPr="00CE40AC">
              <w:rPr>
                <w:rFonts w:ascii="Times New Roman" w:hAnsi="Times New Roman"/>
                <w:color w:val="000000" w:themeColor="text1"/>
                <w:spacing w:val="2"/>
                <w:sz w:val="24"/>
                <w:lang w:val="en-GB"/>
              </w:rPr>
              <w:t>b</w:t>
            </w:r>
            <w:r w:rsidRPr="00CE40AC">
              <w:rPr>
                <w:rFonts w:ascii="Times New Roman" w:hAnsi="Times New Roman"/>
                <w:color w:val="000000" w:themeColor="text1"/>
                <w:sz w:val="24"/>
                <w:lang w:val="en-GB"/>
              </w:rPr>
              <w:t>y</w:t>
            </w:r>
            <w:r w:rsidRPr="00CE40AC">
              <w:rPr>
                <w:rFonts w:ascii="Times New Roman" w:hAnsi="Times New Roman"/>
                <w:color w:val="000000" w:themeColor="text1"/>
                <w:spacing w:val="-5"/>
                <w:sz w:val="24"/>
                <w:lang w:val="en-GB"/>
              </w:rPr>
              <w:t xml:space="preserve"> </w:t>
            </w:r>
            <w:r w:rsidRPr="00CE40AC">
              <w:rPr>
                <w:rFonts w:ascii="Times New Roman" w:hAnsi="Times New Roman"/>
                <w:color w:val="000000" w:themeColor="text1"/>
                <w:sz w:val="24"/>
                <w:lang w:val="en-GB"/>
              </w:rPr>
              <w:t>the</w:t>
            </w:r>
            <w:r w:rsidRPr="00CE40AC">
              <w:rPr>
                <w:rFonts w:ascii="Times New Roman" w:hAnsi="Times New Roman"/>
                <w:color w:val="000000" w:themeColor="text1"/>
                <w:spacing w:val="1"/>
                <w:sz w:val="24"/>
                <w:lang w:val="en-GB"/>
              </w:rPr>
              <w:t xml:space="preserve"> </w:t>
            </w:r>
            <w:r w:rsidRPr="00CE40AC">
              <w:rPr>
                <w:rFonts w:ascii="Times New Roman" w:hAnsi="Times New Roman"/>
                <w:color w:val="000000" w:themeColor="text1"/>
                <w:sz w:val="24"/>
                <w:lang w:val="en-GB"/>
              </w:rPr>
              <w:t>H</w:t>
            </w:r>
            <w:r w:rsidRPr="00CE40AC">
              <w:rPr>
                <w:rFonts w:ascii="Times New Roman" w:hAnsi="Times New Roman"/>
                <w:color w:val="000000" w:themeColor="text1"/>
                <w:spacing w:val="-1"/>
                <w:sz w:val="24"/>
                <w:lang w:val="en-GB"/>
              </w:rPr>
              <w:t>ea</w:t>
            </w:r>
            <w:r w:rsidRPr="00CE40AC">
              <w:rPr>
                <w:rFonts w:ascii="Times New Roman" w:hAnsi="Times New Roman"/>
                <w:color w:val="000000" w:themeColor="text1"/>
                <w:sz w:val="24"/>
                <w:lang w:val="en-GB"/>
              </w:rPr>
              <w:t xml:space="preserve">d </w:t>
            </w:r>
            <w:r w:rsidRPr="00CE40AC">
              <w:rPr>
                <w:rFonts w:ascii="Times New Roman" w:hAnsi="Times New Roman"/>
                <w:color w:val="000000" w:themeColor="text1"/>
                <w:spacing w:val="2"/>
                <w:sz w:val="24"/>
                <w:lang w:val="en-GB"/>
              </w:rPr>
              <w:t>o</w:t>
            </w:r>
            <w:r w:rsidRPr="00CE40AC">
              <w:rPr>
                <w:rFonts w:ascii="Times New Roman" w:hAnsi="Times New Roman"/>
                <w:color w:val="000000" w:themeColor="text1"/>
                <w:sz w:val="24"/>
                <w:lang w:val="en-GB"/>
              </w:rPr>
              <w:t>f</w:t>
            </w:r>
            <w:r w:rsidRPr="00CE40AC">
              <w:rPr>
                <w:rFonts w:ascii="Times New Roman" w:hAnsi="Times New Roman"/>
                <w:color w:val="000000" w:themeColor="text1"/>
                <w:spacing w:val="-1"/>
                <w:sz w:val="24"/>
                <w:lang w:val="en-GB"/>
              </w:rPr>
              <w:t xml:space="preserve"> </w:t>
            </w:r>
            <w:r w:rsidRPr="00CE40AC">
              <w:rPr>
                <w:rFonts w:ascii="Times New Roman" w:hAnsi="Times New Roman"/>
                <w:color w:val="000000" w:themeColor="text1"/>
                <w:sz w:val="24"/>
                <w:lang w:val="en-GB"/>
              </w:rPr>
              <w:t>D</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p</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pacing w:val="-1"/>
                <w:sz w:val="24"/>
                <w:lang w:val="en-GB"/>
              </w:rPr>
              <w:t>r</w:t>
            </w:r>
            <w:r w:rsidRPr="00CE40AC">
              <w:rPr>
                <w:rFonts w:ascii="Times New Roman" w:hAnsi="Times New Roman"/>
                <w:color w:val="000000" w:themeColor="text1"/>
                <w:sz w:val="24"/>
                <w:lang w:val="en-GB"/>
              </w:rPr>
              <w:t>tm</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nt</w:t>
            </w:r>
          </w:p>
        </w:tc>
        <w:tc>
          <w:tcPr>
            <w:tcW w:w="990" w:type="dxa"/>
            <w:tcBorders>
              <w:top w:val="single" w:sz="4" w:space="0" w:color="auto"/>
              <w:bottom w:val="nil"/>
            </w:tcBorders>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69</w:t>
            </w:r>
          </w:p>
        </w:tc>
        <w:tc>
          <w:tcPr>
            <w:tcW w:w="958" w:type="dxa"/>
            <w:tcBorders>
              <w:top w:val="single" w:sz="4" w:space="0" w:color="auto"/>
              <w:bottom w:val="nil"/>
            </w:tcBorders>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76.3</w:t>
            </w:r>
          </w:p>
        </w:tc>
      </w:tr>
      <w:tr w:rsidR="005074AF" w:rsidRPr="00CE40AC" w:rsidTr="00090032">
        <w:tc>
          <w:tcPr>
            <w:tcW w:w="7308" w:type="dxa"/>
            <w:tcBorders>
              <w:top w:val="nil"/>
              <w:bottom w:val="nil"/>
            </w:tcBorders>
          </w:tcPr>
          <w:p w:rsidR="005074AF" w:rsidRPr="00CE40AC" w:rsidRDefault="005074AF" w:rsidP="003B4B28">
            <w:pPr>
              <w:widowControl w:val="0"/>
              <w:spacing w:after="0" w:line="240" w:lineRule="auto"/>
              <w:rPr>
                <w:rFonts w:ascii="Times New Roman" w:hAnsi="Times New Roman"/>
                <w:color w:val="000000" w:themeColor="text1"/>
                <w:sz w:val="24"/>
                <w:lang w:val="en-GB"/>
              </w:rPr>
            </w:pPr>
            <w:r w:rsidRPr="00CE40AC">
              <w:rPr>
                <w:rFonts w:ascii="Times New Roman" w:hAnsi="Times New Roman"/>
                <w:color w:val="000000" w:themeColor="text1"/>
                <w:spacing w:val="1"/>
                <w:sz w:val="24"/>
                <w:lang w:val="en-GB"/>
              </w:rPr>
              <w:t>S</w:t>
            </w:r>
            <w:r w:rsidRPr="00CE40AC">
              <w:rPr>
                <w:rFonts w:ascii="Times New Roman" w:hAnsi="Times New Roman"/>
                <w:color w:val="000000" w:themeColor="text1"/>
                <w:sz w:val="24"/>
                <w:lang w:val="en-GB"/>
              </w:rPr>
              <w:t>tud</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n</w:t>
            </w:r>
            <w:r w:rsidRPr="00CE40AC">
              <w:rPr>
                <w:rFonts w:ascii="Times New Roman" w:hAnsi="Times New Roman"/>
                <w:color w:val="000000" w:themeColor="text1"/>
                <w:spacing w:val="1"/>
                <w:sz w:val="24"/>
                <w:lang w:val="en-GB"/>
              </w:rPr>
              <w:t>t</w:t>
            </w:r>
            <w:r w:rsidRPr="00CE40AC">
              <w:rPr>
                <w:rFonts w:ascii="Times New Roman" w:hAnsi="Times New Roman"/>
                <w:color w:val="000000" w:themeColor="text1"/>
                <w:sz w:val="24"/>
                <w:lang w:val="en-GB"/>
              </w:rPr>
              <w:t>s’</w:t>
            </w:r>
            <w:r w:rsidRPr="00CE40AC">
              <w:rPr>
                <w:rFonts w:ascii="Times New Roman" w:hAnsi="Times New Roman"/>
                <w:color w:val="000000" w:themeColor="text1"/>
                <w:spacing w:val="-1"/>
                <w:sz w:val="24"/>
                <w:lang w:val="en-GB"/>
              </w:rPr>
              <w:t xml:space="preserve"> c</w:t>
            </w:r>
            <w:r w:rsidRPr="00CE40AC">
              <w:rPr>
                <w:rFonts w:ascii="Times New Roman" w:hAnsi="Times New Roman"/>
                <w:color w:val="000000" w:themeColor="text1"/>
                <w:sz w:val="24"/>
                <w:lang w:val="en-GB"/>
              </w:rPr>
              <w:t>ou</w:t>
            </w:r>
            <w:r w:rsidRPr="00CE40AC">
              <w:rPr>
                <w:rFonts w:ascii="Times New Roman" w:hAnsi="Times New Roman"/>
                <w:color w:val="000000" w:themeColor="text1"/>
                <w:spacing w:val="-1"/>
                <w:sz w:val="24"/>
                <w:lang w:val="en-GB"/>
              </w:rPr>
              <w:t>r</w:t>
            </w:r>
            <w:r w:rsidRPr="00CE40AC">
              <w:rPr>
                <w:rFonts w:ascii="Times New Roman" w:hAnsi="Times New Roman"/>
                <w:color w:val="000000" w:themeColor="text1"/>
                <w:sz w:val="24"/>
                <w:lang w:val="en-GB"/>
              </w:rPr>
              <w:t>se</w:t>
            </w:r>
            <w:r w:rsidRPr="00CE40AC">
              <w:rPr>
                <w:rFonts w:ascii="Times New Roman" w:hAnsi="Times New Roman"/>
                <w:color w:val="000000" w:themeColor="text1"/>
                <w:spacing w:val="-1"/>
                <w:sz w:val="24"/>
                <w:lang w:val="en-GB"/>
              </w:rPr>
              <w:t xml:space="preserve"> e</w:t>
            </w:r>
            <w:r w:rsidRPr="00CE40AC">
              <w:rPr>
                <w:rFonts w:ascii="Times New Roman" w:hAnsi="Times New Roman"/>
                <w:color w:val="000000" w:themeColor="text1"/>
                <w:spacing w:val="2"/>
                <w:sz w:val="24"/>
                <w:lang w:val="en-GB"/>
              </w:rPr>
              <w:t>v</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tion</w:t>
            </w:r>
          </w:p>
        </w:tc>
        <w:tc>
          <w:tcPr>
            <w:tcW w:w="990" w:type="dxa"/>
            <w:tcBorders>
              <w:top w:val="nil"/>
              <w:bottom w:val="nil"/>
            </w:tcBorders>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65</w:t>
            </w:r>
          </w:p>
        </w:tc>
        <w:tc>
          <w:tcPr>
            <w:tcW w:w="958" w:type="dxa"/>
            <w:tcBorders>
              <w:top w:val="nil"/>
              <w:bottom w:val="nil"/>
            </w:tcBorders>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71.9</w:t>
            </w:r>
          </w:p>
        </w:tc>
      </w:tr>
      <w:tr w:rsidR="005074AF" w:rsidRPr="00CE40AC" w:rsidTr="00090032">
        <w:tc>
          <w:tcPr>
            <w:tcW w:w="7308" w:type="dxa"/>
            <w:tcBorders>
              <w:top w:val="nil"/>
            </w:tcBorders>
          </w:tcPr>
          <w:p w:rsidR="005074AF" w:rsidRPr="00CE40AC" w:rsidRDefault="005074AF" w:rsidP="003B4B28">
            <w:pPr>
              <w:widowControl w:val="0"/>
              <w:spacing w:after="0" w:line="240" w:lineRule="auto"/>
              <w:rPr>
                <w:rFonts w:ascii="Times New Roman" w:hAnsi="Times New Roman"/>
                <w:color w:val="000000" w:themeColor="text1"/>
                <w:sz w:val="24"/>
                <w:lang w:val="en-GB"/>
              </w:rPr>
            </w:pPr>
            <w:r w:rsidRPr="00CE40AC">
              <w:rPr>
                <w:rFonts w:ascii="Times New Roman" w:hAnsi="Times New Roman"/>
                <w:color w:val="000000" w:themeColor="text1"/>
                <w:spacing w:val="1"/>
                <w:sz w:val="24"/>
                <w:lang w:val="en-GB"/>
              </w:rPr>
              <w:t>S</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lf</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v</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 xml:space="preserve">tion </w:t>
            </w:r>
            <w:r w:rsidRPr="00CE40AC">
              <w:rPr>
                <w:rFonts w:ascii="Times New Roman" w:hAnsi="Times New Roman"/>
                <w:color w:val="000000" w:themeColor="text1"/>
                <w:spacing w:val="5"/>
                <w:sz w:val="24"/>
                <w:lang w:val="en-GB"/>
              </w:rPr>
              <w:t>b</w:t>
            </w:r>
            <w:r w:rsidRPr="00CE40AC">
              <w:rPr>
                <w:rFonts w:ascii="Times New Roman" w:hAnsi="Times New Roman"/>
                <w:color w:val="000000" w:themeColor="text1"/>
                <w:sz w:val="24"/>
                <w:lang w:val="en-GB"/>
              </w:rPr>
              <w:t>y</w:t>
            </w:r>
            <w:r w:rsidRPr="00CE40AC">
              <w:rPr>
                <w:rFonts w:ascii="Times New Roman" w:hAnsi="Times New Roman"/>
                <w:color w:val="000000" w:themeColor="text1"/>
                <w:spacing w:val="-5"/>
                <w:sz w:val="24"/>
                <w:lang w:val="en-GB"/>
              </w:rPr>
              <w:t xml:space="preserve"> </w:t>
            </w:r>
            <w:r w:rsidRPr="00CE40AC">
              <w:rPr>
                <w:rFonts w:ascii="Times New Roman" w:hAnsi="Times New Roman"/>
                <w:color w:val="000000" w:themeColor="text1"/>
                <w:sz w:val="24"/>
                <w:lang w:val="en-GB"/>
              </w:rPr>
              <w:t>individu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 st</w:t>
            </w:r>
            <w:r w:rsidRPr="00CE40AC">
              <w:rPr>
                <w:rFonts w:ascii="Times New Roman" w:hAnsi="Times New Roman"/>
                <w:color w:val="000000" w:themeColor="text1"/>
                <w:spacing w:val="-1"/>
                <w:sz w:val="24"/>
                <w:lang w:val="en-GB"/>
              </w:rPr>
              <w:t>af</w:t>
            </w:r>
            <w:r w:rsidRPr="00CE40AC">
              <w:rPr>
                <w:rFonts w:ascii="Times New Roman" w:hAnsi="Times New Roman"/>
                <w:color w:val="000000" w:themeColor="text1"/>
                <w:sz w:val="24"/>
                <w:lang w:val="en-GB"/>
              </w:rPr>
              <w:t>f</w:t>
            </w:r>
            <w:r w:rsidRPr="00CE40AC">
              <w:rPr>
                <w:rFonts w:ascii="Times New Roman" w:hAnsi="Times New Roman"/>
                <w:color w:val="000000" w:themeColor="text1"/>
                <w:spacing w:val="-1"/>
                <w:sz w:val="24"/>
                <w:lang w:val="en-GB"/>
              </w:rPr>
              <w:t xml:space="preserve"> </w:t>
            </w:r>
            <w:r w:rsidRPr="00CE40AC">
              <w:rPr>
                <w:rFonts w:ascii="Times New Roman" w:hAnsi="Times New Roman"/>
                <w:color w:val="000000" w:themeColor="text1"/>
                <w:sz w:val="24"/>
                <w:lang w:val="en-GB"/>
              </w:rPr>
              <w:t>m</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mb</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pacing w:val="-1"/>
                <w:sz w:val="24"/>
                <w:lang w:val="en-GB"/>
              </w:rPr>
              <w:t>r</w:t>
            </w:r>
            <w:r w:rsidRPr="00CE40AC">
              <w:rPr>
                <w:rFonts w:ascii="Times New Roman" w:hAnsi="Times New Roman"/>
                <w:color w:val="000000" w:themeColor="text1"/>
                <w:sz w:val="24"/>
                <w:lang w:val="en-GB"/>
              </w:rPr>
              <w:t>s</w:t>
            </w:r>
          </w:p>
        </w:tc>
        <w:tc>
          <w:tcPr>
            <w:tcW w:w="990" w:type="dxa"/>
            <w:tcBorders>
              <w:top w:val="nil"/>
            </w:tcBorders>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56</w:t>
            </w:r>
          </w:p>
        </w:tc>
        <w:tc>
          <w:tcPr>
            <w:tcW w:w="958" w:type="dxa"/>
            <w:tcBorders>
              <w:top w:val="nil"/>
            </w:tcBorders>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62.1</w:t>
            </w:r>
          </w:p>
        </w:tc>
      </w:tr>
      <w:tr w:rsidR="005074AF" w:rsidRPr="00CE40AC" w:rsidTr="00090032">
        <w:tc>
          <w:tcPr>
            <w:tcW w:w="7308" w:type="dxa"/>
          </w:tcPr>
          <w:p w:rsidR="005074AF" w:rsidRPr="00CE40AC" w:rsidRDefault="005074AF" w:rsidP="003B4B28">
            <w:pPr>
              <w:widowControl w:val="0"/>
              <w:spacing w:after="0" w:line="240" w:lineRule="auto"/>
              <w:rPr>
                <w:rFonts w:ascii="Times New Roman" w:hAnsi="Times New Roman"/>
                <w:color w:val="000000" w:themeColor="text1"/>
                <w:sz w:val="24"/>
                <w:lang w:val="en-GB"/>
              </w:rPr>
            </w:pPr>
            <w:r w:rsidRPr="00CE40AC">
              <w:rPr>
                <w:rFonts w:ascii="Times New Roman" w:hAnsi="Times New Roman"/>
                <w:color w:val="000000" w:themeColor="text1"/>
                <w:sz w:val="24"/>
                <w:lang w:val="en-GB"/>
              </w:rPr>
              <w:t>Ev</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 xml:space="preserve">tion </w:t>
            </w:r>
            <w:r w:rsidRPr="00CE40AC">
              <w:rPr>
                <w:rFonts w:ascii="Times New Roman" w:hAnsi="Times New Roman"/>
                <w:color w:val="000000" w:themeColor="text1"/>
                <w:spacing w:val="2"/>
                <w:sz w:val="24"/>
                <w:lang w:val="en-GB"/>
              </w:rPr>
              <w:t>b</w:t>
            </w:r>
            <w:r w:rsidRPr="00CE40AC">
              <w:rPr>
                <w:rFonts w:ascii="Times New Roman" w:hAnsi="Times New Roman"/>
                <w:color w:val="000000" w:themeColor="text1"/>
                <w:sz w:val="24"/>
                <w:lang w:val="en-GB"/>
              </w:rPr>
              <w:t>y</w:t>
            </w:r>
            <w:r w:rsidRPr="00CE40AC">
              <w:rPr>
                <w:rFonts w:ascii="Times New Roman" w:hAnsi="Times New Roman"/>
                <w:color w:val="000000" w:themeColor="text1"/>
                <w:spacing w:val="-5"/>
                <w:sz w:val="24"/>
                <w:lang w:val="en-GB"/>
              </w:rPr>
              <w:t xml:space="preserve"> </w:t>
            </w:r>
            <w:r w:rsidRPr="00CE40AC">
              <w:rPr>
                <w:rFonts w:ascii="Times New Roman" w:hAnsi="Times New Roman"/>
                <w:color w:val="000000" w:themeColor="text1"/>
                <w:sz w:val="24"/>
                <w:lang w:val="en-GB"/>
              </w:rPr>
              <w:t>the</w:t>
            </w:r>
            <w:r w:rsidRPr="00CE40AC">
              <w:rPr>
                <w:rFonts w:ascii="Times New Roman" w:hAnsi="Times New Roman"/>
                <w:color w:val="000000" w:themeColor="text1"/>
                <w:spacing w:val="1"/>
                <w:sz w:val="24"/>
                <w:lang w:val="en-GB"/>
              </w:rPr>
              <w:t xml:space="preserve"> </w:t>
            </w:r>
            <w:r w:rsidRPr="00CE40AC">
              <w:rPr>
                <w:rFonts w:ascii="Times New Roman" w:hAnsi="Times New Roman"/>
                <w:color w:val="000000" w:themeColor="text1"/>
                <w:sz w:val="24"/>
                <w:lang w:val="en-GB"/>
              </w:rPr>
              <w:t>D</w:t>
            </w:r>
            <w:r w:rsidRPr="00CE40AC">
              <w:rPr>
                <w:rFonts w:ascii="Times New Roman" w:hAnsi="Times New Roman"/>
                <w:color w:val="000000" w:themeColor="text1"/>
                <w:spacing w:val="-1"/>
                <w:sz w:val="24"/>
                <w:lang w:val="en-GB"/>
              </w:rPr>
              <w:t>ea</w:t>
            </w:r>
            <w:r w:rsidRPr="00CE40AC">
              <w:rPr>
                <w:rFonts w:ascii="Times New Roman" w:hAnsi="Times New Roman"/>
                <w:color w:val="000000" w:themeColor="text1"/>
                <w:sz w:val="24"/>
                <w:lang w:val="en-GB"/>
              </w:rPr>
              <w:t xml:space="preserve">n </w:t>
            </w:r>
            <w:r w:rsidRPr="00CE40AC">
              <w:rPr>
                <w:rFonts w:ascii="Times New Roman" w:hAnsi="Times New Roman"/>
                <w:color w:val="000000" w:themeColor="text1"/>
                <w:spacing w:val="2"/>
                <w:sz w:val="24"/>
                <w:lang w:val="en-GB"/>
              </w:rPr>
              <w:t>o</w:t>
            </w:r>
            <w:r w:rsidRPr="00CE40AC">
              <w:rPr>
                <w:rFonts w:ascii="Times New Roman" w:hAnsi="Times New Roman"/>
                <w:color w:val="000000" w:themeColor="text1"/>
                <w:sz w:val="24"/>
                <w:lang w:val="en-GB"/>
              </w:rPr>
              <w:t>f</w:t>
            </w:r>
            <w:r w:rsidRPr="00CE40AC">
              <w:rPr>
                <w:rFonts w:ascii="Times New Roman" w:hAnsi="Times New Roman"/>
                <w:color w:val="000000" w:themeColor="text1"/>
                <w:spacing w:val="-1"/>
                <w:sz w:val="24"/>
                <w:lang w:val="en-GB"/>
              </w:rPr>
              <w:t xml:space="preserve"> F</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pacing w:val="-1"/>
                <w:sz w:val="24"/>
                <w:lang w:val="en-GB"/>
              </w:rPr>
              <w:t>c</w:t>
            </w:r>
            <w:r w:rsidRPr="00CE40AC">
              <w:rPr>
                <w:rFonts w:ascii="Times New Roman" w:hAnsi="Times New Roman"/>
                <w:color w:val="000000" w:themeColor="text1"/>
                <w:sz w:val="24"/>
                <w:lang w:val="en-GB"/>
              </w:rPr>
              <w:t>ul</w:t>
            </w:r>
            <w:r w:rsidRPr="00CE40AC">
              <w:rPr>
                <w:rFonts w:ascii="Times New Roman" w:hAnsi="Times New Roman"/>
                <w:color w:val="000000" w:themeColor="text1"/>
                <w:spacing w:val="3"/>
                <w:sz w:val="24"/>
                <w:lang w:val="en-GB"/>
              </w:rPr>
              <w:t>t</w:t>
            </w:r>
            <w:r w:rsidRPr="00CE40AC">
              <w:rPr>
                <w:rFonts w:ascii="Times New Roman" w:hAnsi="Times New Roman"/>
                <w:color w:val="000000" w:themeColor="text1"/>
                <w:sz w:val="24"/>
                <w:lang w:val="en-GB"/>
              </w:rPr>
              <w:t>y</w:t>
            </w:r>
          </w:p>
        </w:tc>
        <w:tc>
          <w:tcPr>
            <w:tcW w:w="990" w:type="dxa"/>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53</w:t>
            </w:r>
          </w:p>
        </w:tc>
        <w:tc>
          <w:tcPr>
            <w:tcW w:w="958" w:type="dxa"/>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59.1</w:t>
            </w:r>
          </w:p>
        </w:tc>
      </w:tr>
      <w:tr w:rsidR="005074AF" w:rsidRPr="00CE40AC" w:rsidTr="00090032">
        <w:tc>
          <w:tcPr>
            <w:tcW w:w="7308" w:type="dxa"/>
          </w:tcPr>
          <w:p w:rsidR="005074AF" w:rsidRPr="00CE40AC" w:rsidRDefault="005074AF" w:rsidP="003B4B28">
            <w:pPr>
              <w:widowControl w:val="0"/>
              <w:spacing w:after="0" w:line="240" w:lineRule="auto"/>
              <w:rPr>
                <w:rFonts w:ascii="Times New Roman" w:hAnsi="Times New Roman"/>
                <w:color w:val="000000" w:themeColor="text1"/>
                <w:sz w:val="24"/>
                <w:lang w:val="en-GB"/>
              </w:rPr>
            </w:pPr>
            <w:r w:rsidRPr="00CE40AC">
              <w:rPr>
                <w:rFonts w:ascii="Times New Roman" w:hAnsi="Times New Roman"/>
                <w:color w:val="000000" w:themeColor="text1"/>
                <w:sz w:val="24"/>
                <w:lang w:val="en-GB"/>
              </w:rPr>
              <w:t>Ev</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 xml:space="preserve">tion </w:t>
            </w:r>
            <w:r w:rsidRPr="00CE40AC">
              <w:rPr>
                <w:rFonts w:ascii="Times New Roman" w:hAnsi="Times New Roman"/>
                <w:color w:val="000000" w:themeColor="text1"/>
                <w:spacing w:val="2"/>
                <w:sz w:val="24"/>
                <w:lang w:val="en-GB"/>
              </w:rPr>
              <w:t>b</w:t>
            </w:r>
            <w:r w:rsidRPr="00CE40AC">
              <w:rPr>
                <w:rFonts w:ascii="Times New Roman" w:hAnsi="Times New Roman"/>
                <w:color w:val="000000" w:themeColor="text1"/>
                <w:sz w:val="24"/>
                <w:lang w:val="en-GB"/>
              </w:rPr>
              <w:t>y</w:t>
            </w:r>
            <w:r w:rsidRPr="00CE40AC">
              <w:rPr>
                <w:rFonts w:ascii="Times New Roman" w:hAnsi="Times New Roman"/>
                <w:color w:val="000000" w:themeColor="text1"/>
                <w:spacing w:val="-3"/>
                <w:sz w:val="24"/>
                <w:lang w:val="en-GB"/>
              </w:rPr>
              <w:t xml:space="preserve"> </w:t>
            </w:r>
            <w:r w:rsidRPr="00CE40AC">
              <w:rPr>
                <w:rFonts w:ascii="Times New Roman" w:hAnsi="Times New Roman"/>
                <w:color w:val="000000" w:themeColor="text1"/>
                <w:spacing w:val="-1"/>
                <w:sz w:val="24"/>
                <w:lang w:val="en-GB"/>
              </w:rPr>
              <w:t>fac</w:t>
            </w:r>
            <w:r w:rsidRPr="00CE40AC">
              <w:rPr>
                <w:rFonts w:ascii="Times New Roman" w:hAnsi="Times New Roman"/>
                <w:color w:val="000000" w:themeColor="text1"/>
                <w:sz w:val="24"/>
                <w:lang w:val="en-GB"/>
              </w:rPr>
              <w:t>ul</w:t>
            </w:r>
            <w:r w:rsidRPr="00CE40AC">
              <w:rPr>
                <w:rFonts w:ascii="Times New Roman" w:hAnsi="Times New Roman"/>
                <w:color w:val="000000" w:themeColor="text1"/>
                <w:spacing w:val="5"/>
                <w:sz w:val="24"/>
                <w:lang w:val="en-GB"/>
              </w:rPr>
              <w:t>t</w:t>
            </w:r>
            <w:r w:rsidRPr="00CE40AC">
              <w:rPr>
                <w:rFonts w:ascii="Times New Roman" w:hAnsi="Times New Roman"/>
                <w:color w:val="000000" w:themeColor="text1"/>
                <w:sz w:val="24"/>
                <w:lang w:val="en-GB"/>
              </w:rPr>
              <w:t>y</w:t>
            </w:r>
            <w:r w:rsidRPr="00CE40AC">
              <w:rPr>
                <w:rFonts w:ascii="Times New Roman" w:hAnsi="Times New Roman"/>
                <w:color w:val="000000" w:themeColor="text1"/>
                <w:spacing w:val="-5"/>
                <w:sz w:val="24"/>
                <w:lang w:val="en-GB"/>
              </w:rPr>
              <w:t xml:space="preserve"> </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pacing w:val="2"/>
                <w:sz w:val="24"/>
                <w:lang w:val="en-GB"/>
              </w:rPr>
              <w:t>v</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lu</w:t>
            </w:r>
            <w:r w:rsidRPr="00CE40AC">
              <w:rPr>
                <w:rFonts w:ascii="Times New Roman" w:hAnsi="Times New Roman"/>
                <w:color w:val="000000" w:themeColor="text1"/>
                <w:spacing w:val="-1"/>
                <w:sz w:val="24"/>
                <w:lang w:val="en-GB"/>
              </w:rPr>
              <w:t>a</w:t>
            </w:r>
            <w:r w:rsidRPr="00CE40AC">
              <w:rPr>
                <w:rFonts w:ascii="Times New Roman" w:hAnsi="Times New Roman"/>
                <w:color w:val="000000" w:themeColor="text1"/>
                <w:sz w:val="24"/>
                <w:lang w:val="en-GB"/>
              </w:rPr>
              <w:t xml:space="preserve">tion </w:t>
            </w:r>
            <w:r w:rsidRPr="00CE40AC">
              <w:rPr>
                <w:rFonts w:ascii="Times New Roman" w:hAnsi="Times New Roman"/>
                <w:color w:val="000000" w:themeColor="text1"/>
                <w:spacing w:val="-1"/>
                <w:sz w:val="24"/>
                <w:lang w:val="en-GB"/>
              </w:rPr>
              <w:t>c</w:t>
            </w:r>
            <w:r w:rsidRPr="00CE40AC">
              <w:rPr>
                <w:rFonts w:ascii="Times New Roman" w:hAnsi="Times New Roman"/>
                <w:color w:val="000000" w:themeColor="text1"/>
                <w:sz w:val="24"/>
                <w:lang w:val="en-GB"/>
              </w:rPr>
              <w:t>ommitt</w:t>
            </w:r>
            <w:r w:rsidRPr="00CE40AC">
              <w:rPr>
                <w:rFonts w:ascii="Times New Roman" w:hAnsi="Times New Roman"/>
                <w:color w:val="000000" w:themeColor="text1"/>
                <w:spacing w:val="-1"/>
                <w:sz w:val="24"/>
                <w:lang w:val="en-GB"/>
              </w:rPr>
              <w:t>e</w:t>
            </w:r>
            <w:r w:rsidRPr="00CE40AC">
              <w:rPr>
                <w:rFonts w:ascii="Times New Roman" w:hAnsi="Times New Roman"/>
                <w:color w:val="000000" w:themeColor="text1"/>
                <w:sz w:val="24"/>
                <w:lang w:val="en-GB"/>
              </w:rPr>
              <w:t>e</w:t>
            </w:r>
          </w:p>
        </w:tc>
        <w:tc>
          <w:tcPr>
            <w:tcW w:w="990" w:type="dxa"/>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42</w:t>
            </w:r>
          </w:p>
        </w:tc>
        <w:tc>
          <w:tcPr>
            <w:tcW w:w="958" w:type="dxa"/>
          </w:tcPr>
          <w:p w:rsidR="005074AF" w:rsidRPr="00CE40AC" w:rsidRDefault="005074AF" w:rsidP="003B4B28">
            <w:pPr>
              <w:widowControl w:val="0"/>
              <w:spacing w:after="0" w:line="24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46.3</w:t>
            </w:r>
          </w:p>
        </w:tc>
      </w:tr>
    </w:tbl>
    <w:p w:rsidR="005074AF" w:rsidRDefault="005074AF" w:rsidP="003B4B28">
      <w:pPr>
        <w:widowControl w:val="0"/>
        <w:spacing w:after="0" w:line="240" w:lineRule="auto"/>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N = 90</w:t>
      </w:r>
    </w:p>
    <w:p w:rsidR="003B4B28" w:rsidRPr="00CE40AC" w:rsidRDefault="003B4B28" w:rsidP="003B4B28">
      <w:pPr>
        <w:widowControl w:val="0"/>
        <w:spacing w:after="0" w:line="240" w:lineRule="auto"/>
        <w:rPr>
          <w:rFonts w:ascii="Times New Roman" w:hAnsi="Times New Roman" w:cs="Times New Roman"/>
          <w:color w:val="000000" w:themeColor="text1"/>
          <w:sz w:val="24"/>
          <w:szCs w:val="24"/>
          <w:lang w:val="en-GB"/>
        </w:rPr>
      </w:pPr>
    </w:p>
    <w:p w:rsidR="003B4B28" w:rsidRDefault="005074AF" w:rsidP="003B4B28">
      <w:pPr>
        <w:widowControl w:val="0"/>
        <w:spacing w:after="0" w:line="240" w:lineRule="auto"/>
        <w:ind w:right="30"/>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2"/>
          <w:sz w:val="24"/>
          <w:szCs w:val="24"/>
          <w:lang w:val="en-GB"/>
        </w:rPr>
        <w:t>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ble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2"/>
          <w:sz w:val="24"/>
          <w:szCs w:val="24"/>
          <w:lang w:val="en-GB"/>
        </w:rPr>
        <w:t>4</w:t>
      </w:r>
      <w:r w:rsidRPr="00CE40AC">
        <w:rPr>
          <w:rFonts w:ascii="Times New Roman" w:hAnsi="Times New Roman" w:cs="Times New Roman"/>
          <w:color w:val="000000" w:themeColor="text1"/>
          <w:sz w:val="24"/>
          <w:szCs w:val="24"/>
          <w:lang w:val="en-GB"/>
        </w:rPr>
        <w:t>.11</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indi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jo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y of</w:t>
      </w:r>
      <w:r w:rsidRPr="00CE40AC">
        <w:rPr>
          <w:rFonts w:ascii="Times New Roman" w:hAnsi="Times New Roman" w:cs="Times New Roman"/>
          <w:color w:val="000000" w:themeColor="text1"/>
          <w:spacing w:val="6"/>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(76.3</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 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int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 that the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ulti</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 use the Head of the 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p</w:t>
      </w:r>
      <w:r w:rsidRPr="00CE40AC">
        <w:rPr>
          <w:rFonts w:ascii="Times New Roman" w:hAnsi="Times New Roman" w:cs="Times New Roman"/>
          <w:color w:val="000000" w:themeColor="text1"/>
          <w:spacing w:val="-1"/>
          <w:sz w:val="24"/>
          <w:szCs w:val="24"/>
          <w:lang w:val="en-GB"/>
        </w:rPr>
        <w:t>ar</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 xml:space="preserve">nts to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v</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19"/>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19"/>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ac</w:t>
      </w:r>
      <w:r w:rsidRPr="00CE40AC">
        <w:rPr>
          <w:rFonts w:ascii="Times New Roman" w:hAnsi="Times New Roman" w:cs="Times New Roman"/>
          <w:color w:val="000000" w:themeColor="text1"/>
          <w:sz w:val="24"/>
          <w:szCs w:val="24"/>
          <w:lang w:val="en-GB"/>
        </w:rPr>
        <w:t>hi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g</w:t>
      </w:r>
      <w:r w:rsidRPr="00CE40AC">
        <w:rPr>
          <w:rFonts w:ascii="Times New Roman" w:hAnsi="Times New Roman" w:cs="Times New Roman"/>
          <w:color w:val="000000" w:themeColor="text1"/>
          <w:spacing w:val="17"/>
          <w:sz w:val="24"/>
          <w:szCs w:val="24"/>
          <w:lang w:val="en-GB"/>
        </w:rPr>
        <w:t xml:space="preserve"> </w:t>
      </w:r>
      <w:r w:rsidRPr="00CE40AC">
        <w:rPr>
          <w:rFonts w:ascii="Times New Roman" w:hAnsi="Times New Roman" w:cs="Times New Roman"/>
          <w:color w:val="000000" w:themeColor="text1"/>
          <w:sz w:val="24"/>
          <w:szCs w:val="24"/>
          <w:lang w:val="en-GB"/>
        </w:rPr>
        <w:t>st</w:t>
      </w:r>
      <w:r w:rsidRPr="00CE40AC">
        <w:rPr>
          <w:rFonts w:ascii="Times New Roman" w:hAnsi="Times New Roman" w:cs="Times New Roman"/>
          <w:color w:val="000000" w:themeColor="text1"/>
          <w:spacing w:val="-1"/>
          <w:sz w:val="24"/>
          <w:szCs w:val="24"/>
          <w:lang w:val="en-GB"/>
        </w:rPr>
        <w:t>aff</w:t>
      </w:r>
      <w:r w:rsidRPr="00CE40AC">
        <w:rPr>
          <w:rFonts w:ascii="Times New Roman" w:hAnsi="Times New Roman" w:cs="Times New Roman"/>
          <w:color w:val="000000" w:themeColor="text1"/>
          <w:sz w:val="24"/>
          <w:szCs w:val="24"/>
          <w:lang w:val="en-GB"/>
        </w:rPr>
        <w:t>.   Oth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r</w:t>
      </w:r>
      <w:r w:rsidRPr="00CE40AC">
        <w:rPr>
          <w:rFonts w:ascii="Times New Roman" w:hAnsi="Times New Roman" w:cs="Times New Roman"/>
          <w:color w:val="000000" w:themeColor="text1"/>
          <w:spacing w:val="19"/>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nisms</w:t>
      </w:r>
      <w:r w:rsidRPr="00CE40AC">
        <w:rPr>
          <w:rFonts w:ascii="Times New Roman" w:hAnsi="Times New Roman" w:cs="Times New Roman"/>
          <w:color w:val="000000" w:themeColor="text1"/>
          <w:spacing w:val="22"/>
          <w:sz w:val="24"/>
          <w:szCs w:val="24"/>
          <w:lang w:val="en-GB"/>
        </w:rPr>
        <w:t xml:space="preserve"> </w:t>
      </w:r>
      <w:r w:rsidRPr="00CE40AC">
        <w:rPr>
          <w:rFonts w:ascii="Times New Roman" w:hAnsi="Times New Roman" w:cs="Times New Roman"/>
          <w:color w:val="000000" w:themeColor="text1"/>
          <w:spacing w:val="-1"/>
          <w:sz w:val="24"/>
          <w:szCs w:val="24"/>
          <w:lang w:val="en-GB"/>
        </w:rPr>
        <w:t>ar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19"/>
          <w:sz w:val="24"/>
          <w:szCs w:val="24"/>
          <w:lang w:val="en-GB"/>
        </w:rPr>
        <w:t xml:space="preserve"> </w:t>
      </w:r>
      <w:r w:rsidRPr="00CE40AC">
        <w:rPr>
          <w:rFonts w:ascii="Times New Roman" w:hAnsi="Times New Roman" w:cs="Times New Roman"/>
          <w:color w:val="000000" w:themeColor="text1"/>
          <w:sz w:val="24"/>
          <w:szCs w:val="24"/>
          <w:lang w:val="en-GB"/>
        </w:rPr>
        <w:t>stud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7"/>
          <w:sz w:val="24"/>
          <w:szCs w:val="24"/>
          <w:lang w:val="en-GB"/>
        </w:rPr>
        <w:t>t</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19"/>
          <w:sz w:val="24"/>
          <w:szCs w:val="24"/>
          <w:lang w:val="en-GB"/>
        </w:rPr>
        <w:t xml:space="preserve">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o</w:t>
      </w:r>
      <w:r w:rsidRPr="00CE40AC">
        <w:rPr>
          <w:rFonts w:ascii="Times New Roman" w:hAnsi="Times New Roman" w:cs="Times New Roman"/>
          <w:color w:val="000000" w:themeColor="text1"/>
          <w:spacing w:val="2"/>
          <w:sz w:val="24"/>
          <w:szCs w:val="24"/>
          <w:lang w:val="en-GB"/>
        </w:rPr>
        <w:t>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se</w:t>
      </w:r>
      <w:r w:rsidRPr="00CE40AC">
        <w:rPr>
          <w:rFonts w:ascii="Times New Roman" w:hAnsi="Times New Roman" w:cs="Times New Roman"/>
          <w:color w:val="000000" w:themeColor="text1"/>
          <w:spacing w:val="19"/>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v</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2"/>
          <w:sz w:val="24"/>
          <w:szCs w:val="24"/>
          <w:lang w:val="en-GB"/>
        </w:rPr>
        <w:t>l</w:t>
      </w:r>
      <w:r w:rsidRPr="00CE40AC">
        <w:rPr>
          <w:rFonts w:ascii="Times New Roman" w:hAnsi="Times New Roman" w:cs="Times New Roman"/>
          <w:color w:val="000000" w:themeColor="text1"/>
          <w:sz w:val="24"/>
          <w:szCs w:val="24"/>
          <w:lang w:val="en-GB"/>
        </w:rPr>
        <w:t>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 (71.9</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3"/>
          <w:sz w:val="24"/>
          <w:szCs w:val="24"/>
          <w:lang w:val="en-GB"/>
        </w:rPr>
        <w:t>l</w:t>
      </w:r>
      <w:r w:rsidRPr="00CE40AC">
        <w:rPr>
          <w:rFonts w:ascii="Times New Roman" w:hAnsi="Times New Roman" w:cs="Times New Roman"/>
          <w:color w:val="000000" w:themeColor="text1"/>
          <w:sz w:val="24"/>
          <w:szCs w:val="24"/>
          <w:lang w:val="en-GB"/>
        </w:rPr>
        <w:t>f</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v</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ion</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2"/>
          <w:sz w:val="24"/>
          <w:szCs w:val="24"/>
          <w:lang w:val="en-GB"/>
        </w:rPr>
        <w:t>b</w:t>
      </w:r>
      <w:r w:rsidRPr="00CE40AC">
        <w:rPr>
          <w:rFonts w:ascii="Times New Roman" w:hAnsi="Times New Roman" w:cs="Times New Roman"/>
          <w:color w:val="000000" w:themeColor="text1"/>
          <w:sz w:val="24"/>
          <w:szCs w:val="24"/>
          <w:lang w:val="en-GB"/>
        </w:rPr>
        <w:t>y individu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mb</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(62.1</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1"/>
          <w:sz w:val="24"/>
          <w:szCs w:val="24"/>
          <w:lang w:val="en-GB"/>
        </w:rPr>
        <w:t>ea</w:t>
      </w:r>
      <w:r w:rsidRPr="00CE40AC">
        <w:rPr>
          <w:rFonts w:ascii="Times New Roman" w:hAnsi="Times New Roman" w:cs="Times New Roman"/>
          <w:color w:val="000000" w:themeColor="text1"/>
          <w:spacing w:val="2"/>
          <w:sz w:val="24"/>
          <w:szCs w:val="24"/>
          <w:lang w:val="en-GB"/>
        </w:rPr>
        <w:t>s</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us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 m</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nisms</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w</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v</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2"/>
          <w:sz w:val="24"/>
          <w:szCs w:val="24"/>
          <w:lang w:val="en-GB"/>
        </w:rPr>
        <w:t>b</w:t>
      </w:r>
      <w:r w:rsidRPr="00CE40AC">
        <w:rPr>
          <w:rFonts w:ascii="Times New Roman" w:hAnsi="Times New Roman" w:cs="Times New Roman"/>
          <w:color w:val="000000" w:themeColor="text1"/>
          <w:sz w:val="24"/>
          <w:szCs w:val="24"/>
          <w:lang w:val="en-GB"/>
        </w:rPr>
        <w:t>y the</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pacing w:val="2"/>
          <w:sz w:val="24"/>
          <w:szCs w:val="24"/>
          <w:lang w:val="en-GB"/>
        </w:rPr>
        <w:t>u</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(59.1</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v</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2"/>
          <w:sz w:val="24"/>
          <w:szCs w:val="24"/>
          <w:lang w:val="en-GB"/>
        </w:rPr>
        <w:t>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2"/>
          <w:sz w:val="24"/>
          <w:szCs w:val="24"/>
          <w:lang w:val="en-GB"/>
        </w:rPr>
        <w:t>b</w:t>
      </w:r>
      <w:r w:rsidRPr="00CE40AC">
        <w:rPr>
          <w:rFonts w:ascii="Times New Roman" w:hAnsi="Times New Roman" w:cs="Times New Roman"/>
          <w:color w:val="000000" w:themeColor="text1"/>
          <w:sz w:val="24"/>
          <w:szCs w:val="24"/>
          <w:lang w:val="en-GB"/>
        </w:rPr>
        <w:t xml:space="preserve">y </w:t>
      </w:r>
      <w:r w:rsidRPr="00CE40AC">
        <w:rPr>
          <w:rFonts w:ascii="Times New Roman" w:hAnsi="Times New Roman" w:cs="Times New Roman"/>
          <w:color w:val="000000" w:themeColor="text1"/>
          <w:spacing w:val="-1"/>
          <w:sz w:val="24"/>
          <w:szCs w:val="24"/>
          <w:lang w:val="en-GB"/>
        </w:rPr>
        <w:t>Fac</w:t>
      </w:r>
      <w:r w:rsidRPr="00CE40AC">
        <w:rPr>
          <w:rFonts w:ascii="Times New Roman" w:hAnsi="Times New Roman" w:cs="Times New Roman"/>
          <w:color w:val="000000" w:themeColor="text1"/>
          <w:sz w:val="24"/>
          <w:szCs w:val="24"/>
          <w:lang w:val="en-GB"/>
        </w:rPr>
        <w:t>ul</w:t>
      </w:r>
      <w:r w:rsidRPr="00CE40AC">
        <w:rPr>
          <w:rFonts w:ascii="Times New Roman" w:hAnsi="Times New Roman" w:cs="Times New Roman"/>
          <w:color w:val="000000" w:themeColor="text1"/>
          <w:spacing w:val="5"/>
          <w:sz w:val="24"/>
          <w:szCs w:val="24"/>
          <w:lang w:val="en-GB"/>
        </w:rPr>
        <w:t>t</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v</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 xml:space="preserve">tion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ommitt</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(46.3</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w:t>
      </w:r>
    </w:p>
    <w:p w:rsidR="003B4B28" w:rsidRDefault="003B4B28" w:rsidP="003B4B28">
      <w:pPr>
        <w:widowControl w:val="0"/>
        <w:spacing w:after="0" w:line="240" w:lineRule="auto"/>
        <w:ind w:right="30"/>
        <w:jc w:val="both"/>
        <w:rPr>
          <w:rFonts w:ascii="Times New Roman" w:hAnsi="Times New Roman" w:cs="Times New Roman"/>
          <w:color w:val="000000" w:themeColor="text1"/>
          <w:sz w:val="24"/>
          <w:szCs w:val="24"/>
          <w:lang w:val="en-GB"/>
        </w:rPr>
      </w:pPr>
    </w:p>
    <w:p w:rsidR="005074AF" w:rsidRPr="003B4B28" w:rsidRDefault="003B4B28" w:rsidP="005074AF">
      <w:pPr>
        <w:pStyle w:val="Heading3"/>
        <w:rPr>
          <w:i/>
          <w:lang w:val="en-GB"/>
        </w:rPr>
      </w:pPr>
      <w:bookmarkStart w:id="23" w:name="_Toc524337507"/>
      <w:r>
        <w:rPr>
          <w:i/>
          <w:lang w:val="en-GB"/>
        </w:rPr>
        <w:t>4.2.3</w:t>
      </w:r>
      <w:r w:rsidR="005074AF" w:rsidRPr="003B4B28">
        <w:rPr>
          <w:i/>
          <w:lang w:val="en-GB"/>
        </w:rPr>
        <w:t xml:space="preserve"> I</w:t>
      </w:r>
      <w:r w:rsidR="005074AF" w:rsidRPr="003B4B28">
        <w:rPr>
          <w:i/>
          <w:spacing w:val="1"/>
          <w:lang w:val="en-GB"/>
        </w:rPr>
        <w:t>n</w:t>
      </w:r>
      <w:r w:rsidR="005074AF" w:rsidRPr="003B4B28">
        <w:rPr>
          <w:i/>
          <w:spacing w:val="-1"/>
          <w:lang w:val="en-GB"/>
        </w:rPr>
        <w:t>ce</w:t>
      </w:r>
      <w:r w:rsidR="005074AF" w:rsidRPr="003B4B28">
        <w:rPr>
          <w:i/>
          <w:spacing w:val="1"/>
          <w:lang w:val="en-GB"/>
        </w:rPr>
        <w:t>n</w:t>
      </w:r>
      <w:r w:rsidR="005074AF" w:rsidRPr="003B4B28">
        <w:rPr>
          <w:i/>
          <w:spacing w:val="-1"/>
          <w:lang w:val="en-GB"/>
        </w:rPr>
        <w:t>t</w:t>
      </w:r>
      <w:r w:rsidR="005074AF" w:rsidRPr="003B4B28">
        <w:rPr>
          <w:i/>
          <w:lang w:val="en-GB"/>
        </w:rPr>
        <w:t>iv</w:t>
      </w:r>
      <w:r w:rsidR="005074AF" w:rsidRPr="003B4B28">
        <w:rPr>
          <w:i/>
          <w:spacing w:val="-1"/>
          <w:lang w:val="en-GB"/>
        </w:rPr>
        <w:t>e</w:t>
      </w:r>
      <w:r w:rsidR="005074AF" w:rsidRPr="003B4B28">
        <w:rPr>
          <w:i/>
          <w:lang w:val="en-GB"/>
        </w:rPr>
        <w:t>s</w:t>
      </w:r>
      <w:r w:rsidR="005074AF" w:rsidRPr="003B4B28">
        <w:rPr>
          <w:i/>
          <w:spacing w:val="1"/>
          <w:lang w:val="en-GB"/>
        </w:rPr>
        <w:t xml:space="preserve"> f</w:t>
      </w:r>
      <w:r w:rsidR="005074AF" w:rsidRPr="003B4B28">
        <w:rPr>
          <w:i/>
          <w:lang w:val="en-GB"/>
        </w:rPr>
        <w:t>or</w:t>
      </w:r>
      <w:r w:rsidR="005074AF" w:rsidRPr="003B4B28">
        <w:rPr>
          <w:i/>
          <w:spacing w:val="-1"/>
          <w:lang w:val="en-GB"/>
        </w:rPr>
        <w:t xml:space="preserve"> t</w:t>
      </w:r>
      <w:r w:rsidR="005074AF" w:rsidRPr="003B4B28">
        <w:rPr>
          <w:i/>
          <w:spacing w:val="1"/>
          <w:lang w:val="en-GB"/>
        </w:rPr>
        <w:t>h</w:t>
      </w:r>
      <w:r w:rsidR="005074AF" w:rsidRPr="003B4B28">
        <w:rPr>
          <w:i/>
          <w:lang w:val="en-GB"/>
        </w:rPr>
        <w:t>e</w:t>
      </w:r>
      <w:r w:rsidR="005074AF" w:rsidRPr="003B4B28">
        <w:rPr>
          <w:i/>
          <w:spacing w:val="-1"/>
          <w:lang w:val="en-GB"/>
        </w:rPr>
        <w:t xml:space="preserve"> </w:t>
      </w:r>
      <w:r w:rsidR="005074AF" w:rsidRPr="003B4B28">
        <w:rPr>
          <w:i/>
          <w:lang w:val="en-GB"/>
        </w:rPr>
        <w:t>A</w:t>
      </w:r>
      <w:r w:rsidR="005074AF" w:rsidRPr="003B4B28">
        <w:rPr>
          <w:i/>
          <w:spacing w:val="-1"/>
          <w:lang w:val="en-GB"/>
        </w:rPr>
        <w:t>c</w:t>
      </w:r>
      <w:r w:rsidR="005074AF" w:rsidRPr="003B4B28">
        <w:rPr>
          <w:i/>
          <w:lang w:val="en-GB"/>
        </w:rPr>
        <w:t>a</w:t>
      </w:r>
      <w:r w:rsidR="005074AF" w:rsidRPr="003B4B28">
        <w:rPr>
          <w:i/>
          <w:spacing w:val="1"/>
          <w:lang w:val="en-GB"/>
        </w:rPr>
        <w:t>de</w:t>
      </w:r>
      <w:r w:rsidR="005074AF" w:rsidRPr="003B4B28">
        <w:rPr>
          <w:i/>
          <w:spacing w:val="-3"/>
          <w:lang w:val="en-GB"/>
        </w:rPr>
        <w:t>m</w:t>
      </w:r>
      <w:r w:rsidR="005074AF" w:rsidRPr="003B4B28">
        <w:rPr>
          <w:i/>
          <w:lang w:val="en-GB"/>
        </w:rPr>
        <w:t>ic</w:t>
      </w:r>
      <w:r w:rsidR="005074AF" w:rsidRPr="003B4B28">
        <w:rPr>
          <w:i/>
          <w:spacing w:val="-1"/>
          <w:lang w:val="en-GB"/>
        </w:rPr>
        <w:t xml:space="preserve"> </w:t>
      </w:r>
      <w:r w:rsidR="005074AF" w:rsidRPr="003B4B28">
        <w:rPr>
          <w:i/>
          <w:spacing w:val="1"/>
          <w:lang w:val="en-GB"/>
        </w:rPr>
        <w:t>S</w:t>
      </w:r>
      <w:r w:rsidR="005074AF" w:rsidRPr="003B4B28">
        <w:rPr>
          <w:i/>
          <w:spacing w:val="-1"/>
          <w:lang w:val="en-GB"/>
        </w:rPr>
        <w:t>t</w:t>
      </w:r>
      <w:r w:rsidR="005074AF" w:rsidRPr="003B4B28">
        <w:rPr>
          <w:i/>
          <w:lang w:val="en-GB"/>
        </w:rPr>
        <w:t>a</w:t>
      </w:r>
      <w:r w:rsidR="005074AF" w:rsidRPr="003B4B28">
        <w:rPr>
          <w:i/>
          <w:spacing w:val="1"/>
          <w:lang w:val="en-GB"/>
        </w:rPr>
        <w:t>f</w:t>
      </w:r>
      <w:r w:rsidR="005074AF" w:rsidRPr="003B4B28">
        <w:rPr>
          <w:i/>
          <w:lang w:val="en-GB"/>
        </w:rPr>
        <w:t>f</w:t>
      </w:r>
      <w:bookmarkEnd w:id="23"/>
    </w:p>
    <w:p w:rsidR="005074AF" w:rsidRDefault="005074AF" w:rsidP="002E3E39">
      <w:pPr>
        <w:widowControl w:val="0"/>
        <w:tabs>
          <w:tab w:val="left" w:pos="0"/>
        </w:tabs>
        <w:spacing w:after="0" w:line="240" w:lineRule="auto"/>
        <w:ind w:right="648"/>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pacing w:val="-3"/>
          <w:sz w:val="24"/>
          <w:szCs w:val="24"/>
          <w:lang w:val="en-GB"/>
        </w:rPr>
        <w:t>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pacing w:val="-1"/>
          <w:sz w:val="24"/>
          <w:szCs w:val="24"/>
          <w:lang w:val="en-GB"/>
        </w:rPr>
        <w:t>ce</w:t>
      </w:r>
      <w:r w:rsidRPr="00CE40AC">
        <w:rPr>
          <w:rFonts w:ascii="Times New Roman" w:hAnsi="Times New Roman" w:cs="Times New Roman"/>
          <w:color w:val="000000" w:themeColor="text1"/>
          <w:sz w:val="24"/>
          <w:szCs w:val="24"/>
          <w:lang w:val="en-GB"/>
        </w:rPr>
        <w:t>ntives</w:t>
      </w:r>
      <w:r w:rsidRPr="00CE40AC">
        <w:rPr>
          <w:rFonts w:ascii="Times New Roman" w:hAnsi="Times New Roman" w:cs="Times New Roman"/>
          <w:color w:val="000000" w:themeColor="text1"/>
          <w:spacing w:val="1"/>
          <w:sz w:val="24"/>
          <w:szCs w:val="24"/>
          <w:lang w:val="en-GB"/>
        </w:rPr>
        <w:t xml:space="preserve"> a</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 impo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nt</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2"/>
          <w:sz w:val="24"/>
          <w:szCs w:val="24"/>
          <w:lang w:val="en-GB"/>
        </w:rPr>
        <w:t>p</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ts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boost</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mo</w:t>
      </w:r>
      <w:r w:rsidRPr="00CE40AC">
        <w:rPr>
          <w:rFonts w:ascii="Times New Roman" w:hAnsi="Times New Roman" w:cs="Times New Roman"/>
          <w:color w:val="000000" w:themeColor="text1"/>
          <w:spacing w:val="-1"/>
          <w:sz w:val="24"/>
          <w:szCs w:val="24"/>
          <w:lang w:val="en-GB"/>
        </w:rPr>
        <w:t>ra</w:t>
      </w:r>
      <w:r w:rsidRPr="00CE40AC">
        <w:rPr>
          <w:rFonts w:ascii="Times New Roman" w:hAnsi="Times New Roman" w:cs="Times New Roman"/>
          <w:color w:val="000000" w:themeColor="text1"/>
          <w:sz w:val="24"/>
          <w:szCs w:val="24"/>
          <w:lang w:val="en-GB"/>
        </w:rPr>
        <w:t xml:space="preserve">le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nsu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 xml:space="preserve">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dh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 st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1"/>
          <w:sz w:val="24"/>
          <w:szCs w:val="24"/>
          <w:lang w:val="en-GB"/>
        </w:rPr>
        <w:t>ar</w:t>
      </w:r>
      <w:r w:rsidRPr="00CE40AC">
        <w:rPr>
          <w:rFonts w:ascii="Times New Roman" w:hAnsi="Times New Roman" w:cs="Times New Roman"/>
          <w:color w:val="000000" w:themeColor="text1"/>
          <w:sz w:val="24"/>
          <w:szCs w:val="24"/>
          <w:lang w:val="en-GB"/>
        </w:rPr>
        <w:t xml:space="preserve">ds. </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Ho</w:t>
      </w:r>
      <w:r w:rsidRPr="00CE40AC">
        <w:rPr>
          <w:rFonts w:ascii="Times New Roman" w:hAnsi="Times New Roman" w:cs="Times New Roman"/>
          <w:color w:val="000000" w:themeColor="text1"/>
          <w:spacing w:val="2"/>
          <w:sz w:val="24"/>
          <w:szCs w:val="24"/>
          <w:lang w:val="en-GB"/>
        </w:rPr>
        <w:t>w</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v</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 xml:space="preserve">, </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 xml:space="preserve">e </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 xml:space="preserve">s </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 xml:space="preserve">in </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 xml:space="preserve">this </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study  indi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 xml:space="preserve">te </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 xml:space="preserve">t </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jo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 xml:space="preserve">y  of </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the l</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(53.3</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 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int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3"/>
          <w:sz w:val="24"/>
          <w:szCs w:val="24"/>
          <w:lang w:val="en-GB"/>
        </w:rPr>
        <w:t>i</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 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w</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no 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pacing w:val="-1"/>
          <w:sz w:val="24"/>
          <w:szCs w:val="24"/>
          <w:lang w:val="en-GB"/>
        </w:rPr>
        <w:t>ce</w:t>
      </w:r>
      <w:r w:rsidRPr="00CE40AC">
        <w:rPr>
          <w:rFonts w:ascii="Times New Roman" w:hAnsi="Times New Roman" w:cs="Times New Roman"/>
          <w:color w:val="000000" w:themeColor="text1"/>
          <w:sz w:val="24"/>
          <w:szCs w:val="24"/>
          <w:lang w:val="en-GB"/>
        </w:rPr>
        <w:t>ntiv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to th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I</w:t>
      </w:r>
      <w:r w:rsidRPr="00CE40AC">
        <w:rPr>
          <w:rFonts w:ascii="Times New Roman" w:hAnsi="Times New Roman" w:cs="Times New Roman"/>
          <w:color w:val="000000" w:themeColor="text1"/>
          <w:sz w:val="24"/>
          <w:szCs w:val="24"/>
          <w:lang w:val="en-GB"/>
        </w:rPr>
        <w:t>n 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r to</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ul</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this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int</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vi</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w</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w</w:t>
      </w:r>
      <w:r w:rsidRPr="00CE40AC">
        <w:rPr>
          <w:rFonts w:ascii="Times New Roman" w:hAnsi="Times New Roman" w:cs="Times New Roman"/>
          <w:color w:val="000000" w:themeColor="text1"/>
          <w:spacing w:val="4"/>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carr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out</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with</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the H</w:t>
      </w:r>
      <w:r w:rsidRPr="00CE40AC">
        <w:rPr>
          <w:rFonts w:ascii="Times New Roman" w:hAnsi="Times New Roman" w:cs="Times New Roman"/>
          <w:color w:val="000000" w:themeColor="text1"/>
          <w:spacing w:val="-1"/>
          <w:sz w:val="24"/>
          <w:szCs w:val="24"/>
          <w:lang w:val="en-GB"/>
        </w:rPr>
        <w:t>ea</w:t>
      </w:r>
      <w:r w:rsidRPr="00CE40AC">
        <w:rPr>
          <w:rFonts w:ascii="Times New Roman" w:hAnsi="Times New Roman" w:cs="Times New Roman"/>
          <w:color w:val="000000" w:themeColor="text1"/>
          <w:sz w:val="24"/>
          <w:szCs w:val="24"/>
          <w:lang w:val="en-GB"/>
        </w:rPr>
        <w:t>ds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of 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p</w:t>
      </w:r>
      <w:r w:rsidRPr="00CE40AC">
        <w:rPr>
          <w:rFonts w:ascii="Times New Roman" w:hAnsi="Times New Roman" w:cs="Times New Roman"/>
          <w:color w:val="000000" w:themeColor="text1"/>
          <w:spacing w:val="-1"/>
          <w:sz w:val="24"/>
          <w:szCs w:val="24"/>
          <w:lang w:val="en-GB"/>
        </w:rPr>
        <w:t>ar</w:t>
      </w:r>
      <w:r w:rsidRPr="00CE40AC">
        <w:rPr>
          <w:rFonts w:ascii="Times New Roman" w:hAnsi="Times New Roman" w:cs="Times New Roman"/>
          <w:color w:val="000000" w:themeColor="text1"/>
          <w:sz w:val="24"/>
          <w:szCs w:val="24"/>
          <w:lang w:val="en-GB"/>
        </w:rPr>
        <w:t>tm</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nts</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pacing w:val="-1"/>
          <w:sz w:val="24"/>
          <w:szCs w:val="24"/>
          <w:lang w:val="en-GB"/>
        </w:rPr>
        <w:t>ac</w:t>
      </w:r>
      <w:r w:rsidRPr="00CE40AC">
        <w:rPr>
          <w:rFonts w:ascii="Times New Roman" w:hAnsi="Times New Roman" w:cs="Times New Roman"/>
          <w:color w:val="000000" w:themeColor="text1"/>
          <w:sz w:val="24"/>
          <w:szCs w:val="24"/>
          <w:lang w:val="en-GB"/>
        </w:rPr>
        <w:t>ul</w:t>
      </w:r>
      <w:r w:rsidRPr="00CE40AC">
        <w:rPr>
          <w:rFonts w:ascii="Times New Roman" w:hAnsi="Times New Roman" w:cs="Times New Roman"/>
          <w:color w:val="000000" w:themeColor="text1"/>
          <w:spacing w:val="5"/>
          <w:sz w:val="24"/>
          <w:szCs w:val="24"/>
          <w:lang w:val="en-GB"/>
        </w:rPr>
        <w:t>t</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ea</w:t>
      </w:r>
      <w:r w:rsidRPr="00CE40AC">
        <w:rPr>
          <w:rFonts w:ascii="Times New Roman" w:hAnsi="Times New Roman" w:cs="Times New Roman"/>
          <w:color w:val="000000" w:themeColor="text1"/>
          <w:sz w:val="24"/>
          <w:szCs w:val="24"/>
          <w:lang w:val="en-GB"/>
        </w:rPr>
        <w:t xml:space="preserve">ns. </w:t>
      </w:r>
      <w:r w:rsidRPr="00CE40AC">
        <w:rPr>
          <w:rFonts w:ascii="Times New Roman" w:hAnsi="Times New Roman" w:cs="Times New Roman"/>
          <w:color w:val="000000" w:themeColor="text1"/>
          <w:spacing w:val="21"/>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ble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4.12</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 the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su</w:t>
      </w:r>
      <w:r w:rsidRPr="00CE40AC">
        <w:rPr>
          <w:rFonts w:ascii="Times New Roman" w:hAnsi="Times New Roman" w:cs="Times New Roman"/>
          <w:color w:val="000000" w:themeColor="text1"/>
          <w:spacing w:val="3"/>
          <w:sz w:val="24"/>
          <w:szCs w:val="24"/>
          <w:lang w:val="en-GB"/>
        </w:rPr>
        <w:t>m</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2"/>
          <w:sz w:val="24"/>
          <w:szCs w:val="24"/>
          <w:lang w:val="en-GB"/>
        </w:rPr>
        <w:t>o</w:t>
      </w:r>
      <w:r w:rsidRPr="00CE40AC">
        <w:rPr>
          <w:rFonts w:ascii="Times New Roman" w:hAnsi="Times New Roman" w:cs="Times New Roman"/>
          <w:color w:val="000000" w:themeColor="text1"/>
          <w:sz w:val="24"/>
          <w:szCs w:val="24"/>
          <w:lang w:val="en-GB"/>
        </w:rPr>
        <w:t>f</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spons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 of</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 xml:space="preserve">s on this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5"/>
          <w:sz w:val="24"/>
          <w:szCs w:val="24"/>
          <w:lang w:val="en-GB"/>
        </w:rPr>
        <w:t>p</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t.</w:t>
      </w:r>
    </w:p>
    <w:p w:rsidR="005074AF" w:rsidRPr="00D92BE9" w:rsidRDefault="00D92BE9" w:rsidP="005074AF">
      <w:pPr>
        <w:pStyle w:val="Heading5"/>
        <w:rPr>
          <w:rFonts w:ascii="Times New Roman" w:hAnsi="Times New Roman" w:cs="Times New Roman"/>
          <w:b/>
          <w:color w:val="000000" w:themeColor="text1"/>
          <w:lang w:val="en-GB"/>
        </w:rPr>
      </w:pPr>
      <w:bookmarkStart w:id="24" w:name="_Toc523389041"/>
      <w:bookmarkStart w:id="25" w:name="_Toc524338936"/>
      <w:r w:rsidRPr="00D92BE9">
        <w:rPr>
          <w:rFonts w:ascii="Times New Roman" w:hAnsi="Times New Roman" w:cs="Times New Roman"/>
          <w:b/>
          <w:color w:val="000000" w:themeColor="text1"/>
          <w:lang w:val="en-GB"/>
        </w:rPr>
        <w:t xml:space="preserve">Table </w:t>
      </w:r>
      <w:r>
        <w:rPr>
          <w:rFonts w:ascii="Times New Roman" w:hAnsi="Times New Roman" w:cs="Times New Roman"/>
          <w:b/>
          <w:color w:val="000000" w:themeColor="text1"/>
          <w:lang w:val="en-GB"/>
        </w:rPr>
        <w:t>4</w:t>
      </w:r>
      <w:r w:rsidR="005074AF" w:rsidRPr="00D92BE9">
        <w:rPr>
          <w:rFonts w:ascii="Times New Roman" w:hAnsi="Times New Roman" w:cs="Times New Roman"/>
          <w:b/>
          <w:color w:val="000000" w:themeColor="text1"/>
          <w:lang w:val="en-GB"/>
        </w:rPr>
        <w:t>.</w:t>
      </w:r>
      <w:r w:rsidR="005074AF" w:rsidRPr="00D92BE9">
        <w:rPr>
          <w:rFonts w:ascii="Times New Roman" w:hAnsi="Times New Roman" w:cs="Times New Roman"/>
          <w:b/>
          <w:color w:val="000000" w:themeColor="text1"/>
          <w:lang w:val="en-GB"/>
        </w:rPr>
        <w:fldChar w:fldCharType="begin"/>
      </w:r>
      <w:r w:rsidR="005074AF" w:rsidRPr="00D92BE9">
        <w:rPr>
          <w:rFonts w:ascii="Times New Roman" w:hAnsi="Times New Roman" w:cs="Times New Roman"/>
          <w:b/>
          <w:color w:val="000000" w:themeColor="text1"/>
          <w:lang w:val="en-GB"/>
        </w:rPr>
        <w:instrText xml:space="preserve"> SEQ Table_4. \* ARABIC </w:instrText>
      </w:r>
      <w:r w:rsidR="005074AF" w:rsidRPr="00D92BE9">
        <w:rPr>
          <w:rFonts w:ascii="Times New Roman" w:hAnsi="Times New Roman" w:cs="Times New Roman"/>
          <w:b/>
          <w:color w:val="000000" w:themeColor="text1"/>
          <w:lang w:val="en-GB"/>
        </w:rPr>
        <w:fldChar w:fldCharType="separate"/>
      </w:r>
      <w:r w:rsidR="005074AF" w:rsidRPr="00D92BE9">
        <w:rPr>
          <w:rFonts w:ascii="Times New Roman" w:hAnsi="Times New Roman" w:cs="Times New Roman"/>
          <w:b/>
          <w:noProof/>
          <w:color w:val="000000" w:themeColor="text1"/>
          <w:lang w:val="en-GB"/>
        </w:rPr>
        <w:t>12</w:t>
      </w:r>
      <w:r w:rsidR="005074AF" w:rsidRPr="00D92BE9">
        <w:rPr>
          <w:rFonts w:ascii="Times New Roman" w:hAnsi="Times New Roman" w:cs="Times New Roman"/>
          <w:b/>
          <w:color w:val="000000" w:themeColor="text1"/>
          <w:lang w:val="en-GB"/>
        </w:rPr>
        <w:fldChar w:fldCharType="end"/>
      </w:r>
      <w:r w:rsidR="005074AF" w:rsidRPr="00D92BE9">
        <w:rPr>
          <w:rFonts w:ascii="Times New Roman" w:hAnsi="Times New Roman" w:cs="Times New Roman"/>
          <w:b/>
          <w:color w:val="000000" w:themeColor="text1"/>
          <w:lang w:val="en-GB"/>
        </w:rPr>
        <w:t xml:space="preserve">: </w:t>
      </w:r>
      <w:r w:rsidRPr="00D92BE9">
        <w:rPr>
          <w:rFonts w:ascii="Times New Roman" w:hAnsi="Times New Roman" w:cs="Times New Roman"/>
          <w:b/>
          <w:color w:val="000000" w:themeColor="text1"/>
          <w:lang w:val="en-GB"/>
        </w:rPr>
        <w:t xml:space="preserve"> </w:t>
      </w:r>
      <w:r w:rsidR="005074AF" w:rsidRPr="00D92BE9">
        <w:rPr>
          <w:rFonts w:ascii="Times New Roman" w:hAnsi="Times New Roman" w:cs="Times New Roman"/>
          <w:b/>
          <w:color w:val="000000" w:themeColor="text1"/>
          <w:lang w:val="en-GB"/>
        </w:rPr>
        <w:t>L</w:t>
      </w:r>
      <w:r w:rsidR="005074AF" w:rsidRPr="00D92BE9">
        <w:rPr>
          <w:rFonts w:ascii="Times New Roman" w:hAnsi="Times New Roman" w:cs="Times New Roman"/>
          <w:b/>
          <w:color w:val="000000" w:themeColor="text1"/>
          <w:spacing w:val="-1"/>
          <w:lang w:val="en-GB"/>
        </w:rPr>
        <w:t>ect</w:t>
      </w:r>
      <w:r w:rsidR="005074AF" w:rsidRPr="00D92BE9">
        <w:rPr>
          <w:rFonts w:ascii="Times New Roman" w:hAnsi="Times New Roman" w:cs="Times New Roman"/>
          <w:b/>
          <w:color w:val="000000" w:themeColor="text1"/>
          <w:spacing w:val="1"/>
          <w:lang w:val="en-GB"/>
        </w:rPr>
        <w:t>u</w:t>
      </w:r>
      <w:r w:rsidR="005074AF" w:rsidRPr="00D92BE9">
        <w:rPr>
          <w:rFonts w:ascii="Times New Roman" w:hAnsi="Times New Roman" w:cs="Times New Roman"/>
          <w:b/>
          <w:color w:val="000000" w:themeColor="text1"/>
          <w:spacing w:val="-1"/>
          <w:lang w:val="en-GB"/>
        </w:rPr>
        <w:t>rer</w:t>
      </w:r>
      <w:r w:rsidR="005074AF" w:rsidRPr="00D92BE9">
        <w:rPr>
          <w:rFonts w:ascii="Times New Roman" w:hAnsi="Times New Roman" w:cs="Times New Roman"/>
          <w:b/>
          <w:color w:val="000000" w:themeColor="text1"/>
          <w:lang w:val="en-GB"/>
        </w:rPr>
        <w:t>s’</w:t>
      </w:r>
      <w:r w:rsidR="005074AF" w:rsidRPr="00D92BE9">
        <w:rPr>
          <w:rFonts w:ascii="Times New Roman" w:hAnsi="Times New Roman" w:cs="Times New Roman"/>
          <w:b/>
          <w:color w:val="000000" w:themeColor="text1"/>
          <w:spacing w:val="1"/>
          <w:lang w:val="en-GB"/>
        </w:rPr>
        <w:t xml:space="preserve"> </w:t>
      </w:r>
      <w:r w:rsidR="005074AF" w:rsidRPr="00D92BE9">
        <w:rPr>
          <w:rFonts w:ascii="Times New Roman" w:hAnsi="Times New Roman" w:cs="Times New Roman"/>
          <w:b/>
          <w:color w:val="000000" w:themeColor="text1"/>
          <w:spacing w:val="2"/>
          <w:lang w:val="en-GB"/>
        </w:rPr>
        <w:t>R</w:t>
      </w:r>
      <w:r w:rsidR="005074AF" w:rsidRPr="00D92BE9">
        <w:rPr>
          <w:rFonts w:ascii="Times New Roman" w:hAnsi="Times New Roman" w:cs="Times New Roman"/>
          <w:b/>
          <w:color w:val="000000" w:themeColor="text1"/>
          <w:spacing w:val="-1"/>
          <w:lang w:val="en-GB"/>
        </w:rPr>
        <w:t>e</w:t>
      </w:r>
      <w:r w:rsidR="005074AF" w:rsidRPr="00D92BE9">
        <w:rPr>
          <w:rFonts w:ascii="Times New Roman" w:hAnsi="Times New Roman" w:cs="Times New Roman"/>
          <w:b/>
          <w:color w:val="000000" w:themeColor="text1"/>
          <w:lang w:val="en-GB"/>
        </w:rPr>
        <w:t>s</w:t>
      </w:r>
      <w:r w:rsidR="005074AF" w:rsidRPr="00D92BE9">
        <w:rPr>
          <w:rFonts w:ascii="Times New Roman" w:hAnsi="Times New Roman" w:cs="Times New Roman"/>
          <w:b/>
          <w:color w:val="000000" w:themeColor="text1"/>
          <w:spacing w:val="1"/>
          <w:lang w:val="en-GB"/>
        </w:rPr>
        <w:t>p</w:t>
      </w:r>
      <w:r w:rsidR="005074AF" w:rsidRPr="00D92BE9">
        <w:rPr>
          <w:rFonts w:ascii="Times New Roman" w:hAnsi="Times New Roman" w:cs="Times New Roman"/>
          <w:b/>
          <w:color w:val="000000" w:themeColor="text1"/>
          <w:lang w:val="en-GB"/>
        </w:rPr>
        <w:t>o</w:t>
      </w:r>
      <w:r w:rsidR="005074AF" w:rsidRPr="00D92BE9">
        <w:rPr>
          <w:rFonts w:ascii="Times New Roman" w:hAnsi="Times New Roman" w:cs="Times New Roman"/>
          <w:b/>
          <w:color w:val="000000" w:themeColor="text1"/>
          <w:spacing w:val="1"/>
          <w:lang w:val="en-GB"/>
        </w:rPr>
        <w:t>n</w:t>
      </w:r>
      <w:r w:rsidR="005074AF" w:rsidRPr="00D92BE9">
        <w:rPr>
          <w:rFonts w:ascii="Times New Roman" w:hAnsi="Times New Roman" w:cs="Times New Roman"/>
          <w:b/>
          <w:color w:val="000000" w:themeColor="text1"/>
          <w:lang w:val="en-GB"/>
        </w:rPr>
        <w:t>s</w:t>
      </w:r>
      <w:r w:rsidR="005074AF" w:rsidRPr="00D92BE9">
        <w:rPr>
          <w:rFonts w:ascii="Times New Roman" w:hAnsi="Times New Roman" w:cs="Times New Roman"/>
          <w:b/>
          <w:color w:val="000000" w:themeColor="text1"/>
          <w:spacing w:val="-1"/>
          <w:lang w:val="en-GB"/>
        </w:rPr>
        <w:t>e</w:t>
      </w:r>
      <w:r w:rsidR="005074AF" w:rsidRPr="00D92BE9">
        <w:rPr>
          <w:rFonts w:ascii="Times New Roman" w:hAnsi="Times New Roman" w:cs="Times New Roman"/>
          <w:b/>
          <w:color w:val="000000" w:themeColor="text1"/>
          <w:lang w:val="en-GB"/>
        </w:rPr>
        <w:t>s on</w:t>
      </w:r>
      <w:r w:rsidR="005074AF" w:rsidRPr="00D92BE9">
        <w:rPr>
          <w:rFonts w:ascii="Times New Roman" w:hAnsi="Times New Roman" w:cs="Times New Roman"/>
          <w:b/>
          <w:color w:val="000000" w:themeColor="text1"/>
          <w:spacing w:val="1"/>
          <w:lang w:val="en-GB"/>
        </w:rPr>
        <w:t xml:space="preserve"> </w:t>
      </w:r>
      <w:r w:rsidR="005074AF" w:rsidRPr="00D92BE9">
        <w:rPr>
          <w:rFonts w:ascii="Times New Roman" w:hAnsi="Times New Roman" w:cs="Times New Roman"/>
          <w:b/>
          <w:color w:val="000000" w:themeColor="text1"/>
          <w:spacing w:val="2"/>
          <w:lang w:val="en-GB"/>
        </w:rPr>
        <w:t>t</w:t>
      </w:r>
      <w:r w:rsidR="005074AF" w:rsidRPr="00D92BE9">
        <w:rPr>
          <w:rFonts w:ascii="Times New Roman" w:hAnsi="Times New Roman" w:cs="Times New Roman"/>
          <w:b/>
          <w:color w:val="000000" w:themeColor="text1"/>
          <w:lang w:val="en-GB"/>
        </w:rPr>
        <w:t>y</w:t>
      </w:r>
      <w:r w:rsidR="005074AF" w:rsidRPr="00D92BE9">
        <w:rPr>
          <w:rFonts w:ascii="Times New Roman" w:hAnsi="Times New Roman" w:cs="Times New Roman"/>
          <w:b/>
          <w:color w:val="000000" w:themeColor="text1"/>
          <w:spacing w:val="1"/>
          <w:lang w:val="en-GB"/>
        </w:rPr>
        <w:t>p</w:t>
      </w:r>
      <w:r w:rsidR="005074AF" w:rsidRPr="00D92BE9">
        <w:rPr>
          <w:rFonts w:ascii="Times New Roman" w:hAnsi="Times New Roman" w:cs="Times New Roman"/>
          <w:b/>
          <w:color w:val="000000" w:themeColor="text1"/>
          <w:spacing w:val="-1"/>
          <w:lang w:val="en-GB"/>
        </w:rPr>
        <w:t>e</w:t>
      </w:r>
      <w:r w:rsidR="005074AF" w:rsidRPr="00D92BE9">
        <w:rPr>
          <w:rFonts w:ascii="Times New Roman" w:hAnsi="Times New Roman" w:cs="Times New Roman"/>
          <w:b/>
          <w:color w:val="000000" w:themeColor="text1"/>
          <w:lang w:val="en-GB"/>
        </w:rPr>
        <w:t>s of</w:t>
      </w:r>
      <w:r w:rsidR="005074AF" w:rsidRPr="00D92BE9">
        <w:rPr>
          <w:rFonts w:ascii="Times New Roman" w:hAnsi="Times New Roman" w:cs="Times New Roman"/>
          <w:b/>
          <w:color w:val="000000" w:themeColor="text1"/>
          <w:spacing w:val="1"/>
          <w:lang w:val="en-GB"/>
        </w:rPr>
        <w:t xml:space="preserve"> </w:t>
      </w:r>
      <w:r w:rsidR="005074AF" w:rsidRPr="00D92BE9">
        <w:rPr>
          <w:rFonts w:ascii="Times New Roman" w:hAnsi="Times New Roman" w:cs="Times New Roman"/>
          <w:b/>
          <w:color w:val="000000" w:themeColor="text1"/>
          <w:spacing w:val="-2"/>
          <w:lang w:val="en-GB"/>
        </w:rPr>
        <w:t>I</w:t>
      </w:r>
      <w:r w:rsidR="005074AF" w:rsidRPr="00D92BE9">
        <w:rPr>
          <w:rFonts w:ascii="Times New Roman" w:hAnsi="Times New Roman" w:cs="Times New Roman"/>
          <w:b/>
          <w:color w:val="000000" w:themeColor="text1"/>
          <w:spacing w:val="1"/>
          <w:lang w:val="en-GB"/>
        </w:rPr>
        <w:t>n</w:t>
      </w:r>
      <w:r w:rsidR="005074AF" w:rsidRPr="00D92BE9">
        <w:rPr>
          <w:rFonts w:ascii="Times New Roman" w:hAnsi="Times New Roman" w:cs="Times New Roman"/>
          <w:b/>
          <w:color w:val="000000" w:themeColor="text1"/>
          <w:spacing w:val="-1"/>
          <w:lang w:val="en-GB"/>
        </w:rPr>
        <w:t>ce</w:t>
      </w:r>
      <w:r w:rsidR="005074AF" w:rsidRPr="00D92BE9">
        <w:rPr>
          <w:rFonts w:ascii="Times New Roman" w:hAnsi="Times New Roman" w:cs="Times New Roman"/>
          <w:b/>
          <w:color w:val="000000" w:themeColor="text1"/>
          <w:spacing w:val="1"/>
          <w:lang w:val="en-GB"/>
        </w:rPr>
        <w:t>n</w:t>
      </w:r>
      <w:r w:rsidR="005074AF" w:rsidRPr="00D92BE9">
        <w:rPr>
          <w:rFonts w:ascii="Times New Roman" w:hAnsi="Times New Roman" w:cs="Times New Roman"/>
          <w:b/>
          <w:color w:val="000000" w:themeColor="text1"/>
          <w:spacing w:val="-1"/>
          <w:lang w:val="en-GB"/>
        </w:rPr>
        <w:t>t</w:t>
      </w:r>
      <w:r w:rsidR="005074AF" w:rsidRPr="00D92BE9">
        <w:rPr>
          <w:rFonts w:ascii="Times New Roman" w:hAnsi="Times New Roman" w:cs="Times New Roman"/>
          <w:b/>
          <w:color w:val="000000" w:themeColor="text1"/>
          <w:lang w:val="en-GB"/>
        </w:rPr>
        <w:t>iv</w:t>
      </w:r>
      <w:r w:rsidR="005074AF" w:rsidRPr="00D92BE9">
        <w:rPr>
          <w:rFonts w:ascii="Times New Roman" w:hAnsi="Times New Roman" w:cs="Times New Roman"/>
          <w:b/>
          <w:color w:val="000000" w:themeColor="text1"/>
          <w:spacing w:val="-1"/>
          <w:lang w:val="en-GB"/>
        </w:rPr>
        <w:t>e</w:t>
      </w:r>
      <w:r w:rsidR="005074AF" w:rsidRPr="00D92BE9">
        <w:rPr>
          <w:rFonts w:ascii="Times New Roman" w:hAnsi="Times New Roman" w:cs="Times New Roman"/>
          <w:b/>
          <w:color w:val="000000" w:themeColor="text1"/>
          <w:lang w:val="en-GB"/>
        </w:rPr>
        <w:t>s giv</w:t>
      </w:r>
      <w:r w:rsidR="005074AF" w:rsidRPr="00D92BE9">
        <w:rPr>
          <w:rFonts w:ascii="Times New Roman" w:hAnsi="Times New Roman" w:cs="Times New Roman"/>
          <w:b/>
          <w:color w:val="000000" w:themeColor="text1"/>
          <w:spacing w:val="-1"/>
          <w:lang w:val="en-GB"/>
        </w:rPr>
        <w:t>e</w:t>
      </w:r>
      <w:r w:rsidR="005074AF" w:rsidRPr="00D92BE9">
        <w:rPr>
          <w:rFonts w:ascii="Times New Roman" w:hAnsi="Times New Roman" w:cs="Times New Roman"/>
          <w:b/>
          <w:color w:val="000000" w:themeColor="text1"/>
          <w:lang w:val="en-GB"/>
        </w:rPr>
        <w:t>n</w:t>
      </w:r>
      <w:r w:rsidR="005074AF" w:rsidRPr="00D92BE9">
        <w:rPr>
          <w:rFonts w:ascii="Times New Roman" w:hAnsi="Times New Roman" w:cs="Times New Roman"/>
          <w:b/>
          <w:color w:val="000000" w:themeColor="text1"/>
          <w:spacing w:val="1"/>
          <w:lang w:val="en-GB"/>
        </w:rPr>
        <w:t xml:space="preserve"> </w:t>
      </w:r>
      <w:r w:rsidR="005074AF" w:rsidRPr="00D92BE9">
        <w:rPr>
          <w:rFonts w:ascii="Times New Roman" w:hAnsi="Times New Roman" w:cs="Times New Roman"/>
          <w:b/>
          <w:color w:val="000000" w:themeColor="text1"/>
          <w:spacing w:val="-1"/>
          <w:lang w:val="en-GB"/>
        </w:rPr>
        <w:t>t</w:t>
      </w:r>
      <w:r w:rsidR="005074AF" w:rsidRPr="00D92BE9">
        <w:rPr>
          <w:rFonts w:ascii="Times New Roman" w:hAnsi="Times New Roman" w:cs="Times New Roman"/>
          <w:b/>
          <w:color w:val="000000" w:themeColor="text1"/>
          <w:lang w:val="en-GB"/>
        </w:rPr>
        <w:t xml:space="preserve">o </w:t>
      </w:r>
      <w:r w:rsidR="005074AF" w:rsidRPr="00D92BE9">
        <w:rPr>
          <w:rFonts w:ascii="Times New Roman" w:hAnsi="Times New Roman" w:cs="Times New Roman"/>
          <w:b/>
          <w:color w:val="000000" w:themeColor="text1"/>
          <w:spacing w:val="-1"/>
          <w:lang w:val="en-GB"/>
        </w:rPr>
        <w:t>t</w:t>
      </w:r>
      <w:r w:rsidR="005074AF" w:rsidRPr="00D92BE9">
        <w:rPr>
          <w:rFonts w:ascii="Times New Roman" w:hAnsi="Times New Roman" w:cs="Times New Roman"/>
          <w:b/>
          <w:color w:val="000000" w:themeColor="text1"/>
          <w:spacing w:val="1"/>
          <w:lang w:val="en-GB"/>
        </w:rPr>
        <w:t>h</w:t>
      </w:r>
      <w:r w:rsidR="005074AF" w:rsidRPr="00D92BE9">
        <w:rPr>
          <w:rFonts w:ascii="Times New Roman" w:hAnsi="Times New Roman" w:cs="Times New Roman"/>
          <w:b/>
          <w:color w:val="000000" w:themeColor="text1"/>
          <w:lang w:val="en-GB"/>
        </w:rPr>
        <w:t>e</w:t>
      </w:r>
      <w:r w:rsidR="005074AF" w:rsidRPr="00D92BE9">
        <w:rPr>
          <w:rFonts w:ascii="Times New Roman" w:hAnsi="Times New Roman" w:cs="Times New Roman"/>
          <w:b/>
          <w:color w:val="000000" w:themeColor="text1"/>
          <w:spacing w:val="-1"/>
          <w:lang w:val="en-GB"/>
        </w:rPr>
        <w:t xml:space="preserve"> </w:t>
      </w:r>
      <w:r w:rsidR="005074AF" w:rsidRPr="00D92BE9">
        <w:rPr>
          <w:rFonts w:ascii="Times New Roman" w:hAnsi="Times New Roman" w:cs="Times New Roman"/>
          <w:b/>
          <w:color w:val="000000" w:themeColor="text1"/>
          <w:lang w:val="en-GB"/>
        </w:rPr>
        <w:t>T</w:t>
      </w:r>
      <w:r w:rsidR="005074AF" w:rsidRPr="00D92BE9">
        <w:rPr>
          <w:rFonts w:ascii="Times New Roman" w:hAnsi="Times New Roman" w:cs="Times New Roman"/>
          <w:b/>
          <w:color w:val="000000" w:themeColor="text1"/>
          <w:spacing w:val="-1"/>
          <w:lang w:val="en-GB"/>
        </w:rPr>
        <w:t>e</w:t>
      </w:r>
      <w:r w:rsidR="005074AF" w:rsidRPr="00D92BE9">
        <w:rPr>
          <w:rFonts w:ascii="Times New Roman" w:hAnsi="Times New Roman" w:cs="Times New Roman"/>
          <w:b/>
          <w:color w:val="000000" w:themeColor="text1"/>
          <w:spacing w:val="2"/>
          <w:lang w:val="en-GB"/>
        </w:rPr>
        <w:t>a</w:t>
      </w:r>
      <w:r w:rsidR="005074AF" w:rsidRPr="00D92BE9">
        <w:rPr>
          <w:rFonts w:ascii="Times New Roman" w:hAnsi="Times New Roman" w:cs="Times New Roman"/>
          <w:b/>
          <w:color w:val="000000" w:themeColor="text1"/>
          <w:spacing w:val="-1"/>
          <w:lang w:val="en-GB"/>
        </w:rPr>
        <w:t>c</w:t>
      </w:r>
      <w:r w:rsidR="005074AF" w:rsidRPr="00D92BE9">
        <w:rPr>
          <w:rFonts w:ascii="Times New Roman" w:hAnsi="Times New Roman" w:cs="Times New Roman"/>
          <w:b/>
          <w:color w:val="000000" w:themeColor="text1"/>
          <w:spacing w:val="1"/>
          <w:lang w:val="en-GB"/>
        </w:rPr>
        <w:t>h</w:t>
      </w:r>
      <w:r w:rsidR="005074AF" w:rsidRPr="00D92BE9">
        <w:rPr>
          <w:rFonts w:ascii="Times New Roman" w:hAnsi="Times New Roman" w:cs="Times New Roman"/>
          <w:b/>
          <w:color w:val="000000" w:themeColor="text1"/>
          <w:lang w:val="en-GB"/>
        </w:rPr>
        <w:t>i</w:t>
      </w:r>
      <w:r w:rsidR="005074AF" w:rsidRPr="00D92BE9">
        <w:rPr>
          <w:rFonts w:ascii="Times New Roman" w:hAnsi="Times New Roman" w:cs="Times New Roman"/>
          <w:b/>
          <w:color w:val="000000" w:themeColor="text1"/>
          <w:spacing w:val="1"/>
          <w:lang w:val="en-GB"/>
        </w:rPr>
        <w:t>n</w:t>
      </w:r>
      <w:r w:rsidR="005074AF" w:rsidRPr="00D92BE9">
        <w:rPr>
          <w:rFonts w:ascii="Times New Roman" w:hAnsi="Times New Roman" w:cs="Times New Roman"/>
          <w:b/>
          <w:color w:val="000000" w:themeColor="text1"/>
          <w:lang w:val="en-GB"/>
        </w:rPr>
        <w:t>g</w:t>
      </w:r>
      <w:r w:rsidR="005074AF" w:rsidRPr="00D92BE9">
        <w:rPr>
          <w:rFonts w:ascii="Times New Roman" w:hAnsi="Times New Roman" w:cs="Times New Roman"/>
          <w:b/>
          <w:color w:val="000000" w:themeColor="text1"/>
          <w:spacing w:val="1"/>
          <w:lang w:val="en-GB"/>
        </w:rPr>
        <w:t xml:space="preserve"> S</w:t>
      </w:r>
      <w:r w:rsidR="005074AF" w:rsidRPr="00D92BE9">
        <w:rPr>
          <w:rFonts w:ascii="Times New Roman" w:hAnsi="Times New Roman" w:cs="Times New Roman"/>
          <w:b/>
          <w:color w:val="000000" w:themeColor="text1"/>
          <w:spacing w:val="-1"/>
          <w:lang w:val="en-GB"/>
        </w:rPr>
        <w:t>t</w:t>
      </w:r>
      <w:r w:rsidR="005074AF" w:rsidRPr="00D92BE9">
        <w:rPr>
          <w:rFonts w:ascii="Times New Roman" w:hAnsi="Times New Roman" w:cs="Times New Roman"/>
          <w:b/>
          <w:color w:val="000000" w:themeColor="text1"/>
          <w:lang w:val="en-GB"/>
        </w:rPr>
        <w:t>a</w:t>
      </w:r>
      <w:r w:rsidR="005074AF" w:rsidRPr="00D92BE9">
        <w:rPr>
          <w:rFonts w:ascii="Times New Roman" w:hAnsi="Times New Roman" w:cs="Times New Roman"/>
          <w:b/>
          <w:color w:val="000000" w:themeColor="text1"/>
          <w:spacing w:val="1"/>
          <w:lang w:val="en-GB"/>
        </w:rPr>
        <w:t>f</w:t>
      </w:r>
      <w:r w:rsidR="005074AF" w:rsidRPr="00D92BE9">
        <w:rPr>
          <w:rFonts w:ascii="Times New Roman" w:hAnsi="Times New Roman" w:cs="Times New Roman"/>
          <w:b/>
          <w:color w:val="000000" w:themeColor="text1"/>
          <w:lang w:val="en-GB"/>
        </w:rPr>
        <w:t>f</w:t>
      </w:r>
      <w:bookmarkEnd w:id="24"/>
      <w:bookmarkEnd w:id="25"/>
    </w:p>
    <w:tbl>
      <w:tblPr>
        <w:tblW w:w="0" w:type="auto"/>
        <w:tblBorders>
          <w:top w:val="single" w:sz="4" w:space="0" w:color="auto"/>
          <w:bottom w:val="single" w:sz="4" w:space="0" w:color="auto"/>
        </w:tblBorders>
        <w:tblLook w:val="04A0" w:firstRow="1" w:lastRow="0" w:firstColumn="1" w:lastColumn="0" w:noHBand="0" w:noVBand="1"/>
      </w:tblPr>
      <w:tblGrid>
        <w:gridCol w:w="3052"/>
        <w:gridCol w:w="3052"/>
        <w:gridCol w:w="3052"/>
      </w:tblGrid>
      <w:tr w:rsidR="00D92BE9" w:rsidRPr="00D92BE9" w:rsidTr="00090032">
        <w:tc>
          <w:tcPr>
            <w:tcW w:w="3052" w:type="dxa"/>
            <w:tcBorders>
              <w:top w:val="single" w:sz="4" w:space="0" w:color="auto"/>
              <w:bottom w:val="single" w:sz="4" w:space="0" w:color="auto"/>
            </w:tcBorders>
          </w:tcPr>
          <w:p w:rsidR="005074AF" w:rsidRPr="00D92BE9" w:rsidRDefault="005074AF" w:rsidP="00090032">
            <w:pPr>
              <w:widowControl w:val="0"/>
              <w:spacing w:after="0" w:line="360" w:lineRule="auto"/>
              <w:jc w:val="both"/>
              <w:rPr>
                <w:rFonts w:ascii="Times New Roman" w:hAnsi="Times New Roman" w:cs="Times New Roman"/>
                <w:b/>
                <w:color w:val="000000" w:themeColor="text1"/>
                <w:sz w:val="24"/>
                <w:lang w:val="en-GB"/>
              </w:rPr>
            </w:pPr>
            <w:r w:rsidRPr="00D92BE9">
              <w:rPr>
                <w:rFonts w:ascii="Times New Roman" w:hAnsi="Times New Roman" w:cs="Times New Roman"/>
                <w:b/>
                <w:color w:val="000000" w:themeColor="text1"/>
                <w:sz w:val="24"/>
                <w:lang w:val="en-GB"/>
              </w:rPr>
              <w:t>Incentives</w:t>
            </w:r>
          </w:p>
        </w:tc>
        <w:tc>
          <w:tcPr>
            <w:tcW w:w="3052" w:type="dxa"/>
            <w:tcBorders>
              <w:top w:val="single" w:sz="4" w:space="0" w:color="auto"/>
              <w:bottom w:val="single" w:sz="4" w:space="0" w:color="auto"/>
            </w:tcBorders>
          </w:tcPr>
          <w:p w:rsidR="005074AF" w:rsidRPr="00D92BE9" w:rsidRDefault="005074AF" w:rsidP="00090032">
            <w:pPr>
              <w:widowControl w:val="0"/>
              <w:spacing w:after="0" w:line="360" w:lineRule="auto"/>
              <w:jc w:val="center"/>
              <w:rPr>
                <w:rFonts w:ascii="Times New Roman" w:hAnsi="Times New Roman" w:cs="Times New Roman"/>
                <w:b/>
                <w:color w:val="000000" w:themeColor="text1"/>
                <w:sz w:val="24"/>
                <w:lang w:val="en-GB"/>
              </w:rPr>
            </w:pPr>
            <w:r w:rsidRPr="00D92BE9">
              <w:rPr>
                <w:rFonts w:ascii="Times New Roman" w:hAnsi="Times New Roman" w:cs="Times New Roman"/>
                <w:b/>
                <w:color w:val="000000" w:themeColor="text1"/>
                <w:sz w:val="24"/>
                <w:lang w:val="en-GB"/>
              </w:rPr>
              <w:t>F</w:t>
            </w:r>
          </w:p>
        </w:tc>
        <w:tc>
          <w:tcPr>
            <w:tcW w:w="3052" w:type="dxa"/>
            <w:tcBorders>
              <w:top w:val="single" w:sz="4" w:space="0" w:color="auto"/>
              <w:bottom w:val="single" w:sz="4" w:space="0" w:color="auto"/>
            </w:tcBorders>
          </w:tcPr>
          <w:p w:rsidR="005074AF" w:rsidRPr="00D92BE9" w:rsidRDefault="005074AF" w:rsidP="00090032">
            <w:pPr>
              <w:widowControl w:val="0"/>
              <w:spacing w:after="0" w:line="360" w:lineRule="auto"/>
              <w:jc w:val="center"/>
              <w:rPr>
                <w:rFonts w:ascii="Times New Roman" w:hAnsi="Times New Roman" w:cs="Times New Roman"/>
                <w:b/>
                <w:color w:val="000000" w:themeColor="text1"/>
                <w:sz w:val="24"/>
                <w:lang w:val="en-GB"/>
              </w:rPr>
            </w:pPr>
            <w:r w:rsidRPr="00D92BE9">
              <w:rPr>
                <w:rFonts w:ascii="Times New Roman" w:hAnsi="Times New Roman" w:cs="Times New Roman"/>
                <w:b/>
                <w:color w:val="000000" w:themeColor="text1"/>
                <w:sz w:val="24"/>
                <w:lang w:val="en-GB"/>
              </w:rPr>
              <w:t>%</w:t>
            </w:r>
          </w:p>
        </w:tc>
      </w:tr>
      <w:tr w:rsidR="00D92BE9" w:rsidRPr="00D92BE9" w:rsidTr="00090032">
        <w:tc>
          <w:tcPr>
            <w:tcW w:w="3052" w:type="dxa"/>
            <w:tcBorders>
              <w:top w:val="single" w:sz="4" w:space="0" w:color="auto"/>
            </w:tcBorders>
          </w:tcPr>
          <w:p w:rsidR="005074AF" w:rsidRPr="00D92BE9" w:rsidRDefault="005074AF" w:rsidP="00090032">
            <w:pPr>
              <w:widowControl w:val="0"/>
              <w:spacing w:after="0" w:line="360" w:lineRule="auto"/>
              <w:jc w:val="both"/>
              <w:rPr>
                <w:rFonts w:ascii="Times New Roman" w:hAnsi="Times New Roman" w:cs="Times New Roman"/>
                <w:color w:val="000000" w:themeColor="text1"/>
                <w:sz w:val="24"/>
                <w:lang w:val="en-GB"/>
              </w:rPr>
            </w:pPr>
            <w:r w:rsidRPr="00D92BE9">
              <w:rPr>
                <w:rFonts w:ascii="Times New Roman" w:hAnsi="Times New Roman" w:cs="Times New Roman"/>
                <w:color w:val="000000" w:themeColor="text1"/>
                <w:sz w:val="24"/>
                <w:lang w:val="en-GB"/>
              </w:rPr>
              <w:t>Money rewards</w:t>
            </w:r>
          </w:p>
        </w:tc>
        <w:tc>
          <w:tcPr>
            <w:tcW w:w="3052" w:type="dxa"/>
            <w:tcBorders>
              <w:top w:val="single" w:sz="4" w:space="0" w:color="auto"/>
            </w:tcBorders>
          </w:tcPr>
          <w:p w:rsidR="005074AF" w:rsidRPr="00D92BE9" w:rsidRDefault="005074AF" w:rsidP="00090032">
            <w:pPr>
              <w:widowControl w:val="0"/>
              <w:spacing w:after="0" w:line="360" w:lineRule="auto"/>
              <w:jc w:val="center"/>
              <w:rPr>
                <w:rFonts w:ascii="Times New Roman" w:hAnsi="Times New Roman" w:cs="Times New Roman"/>
                <w:color w:val="000000" w:themeColor="text1"/>
                <w:sz w:val="24"/>
                <w:lang w:val="en-GB"/>
              </w:rPr>
            </w:pPr>
            <w:r w:rsidRPr="00D92BE9">
              <w:rPr>
                <w:rFonts w:ascii="Times New Roman" w:hAnsi="Times New Roman" w:cs="Times New Roman"/>
                <w:color w:val="000000" w:themeColor="text1"/>
                <w:sz w:val="24"/>
                <w:lang w:val="en-GB"/>
              </w:rPr>
              <w:t>54</w:t>
            </w:r>
          </w:p>
        </w:tc>
        <w:tc>
          <w:tcPr>
            <w:tcW w:w="3052" w:type="dxa"/>
            <w:tcBorders>
              <w:top w:val="single" w:sz="4" w:space="0" w:color="auto"/>
            </w:tcBorders>
          </w:tcPr>
          <w:p w:rsidR="005074AF" w:rsidRPr="00D92BE9" w:rsidRDefault="005074AF" w:rsidP="00090032">
            <w:pPr>
              <w:widowControl w:val="0"/>
              <w:spacing w:after="0" w:line="360" w:lineRule="auto"/>
              <w:jc w:val="center"/>
              <w:rPr>
                <w:rFonts w:ascii="Times New Roman" w:hAnsi="Times New Roman" w:cs="Times New Roman"/>
                <w:color w:val="000000" w:themeColor="text1"/>
                <w:sz w:val="24"/>
                <w:lang w:val="en-GB"/>
              </w:rPr>
            </w:pPr>
            <w:r w:rsidRPr="00D92BE9">
              <w:rPr>
                <w:rFonts w:ascii="Times New Roman" w:hAnsi="Times New Roman" w:cs="Times New Roman"/>
                <w:color w:val="000000" w:themeColor="text1"/>
                <w:sz w:val="24"/>
                <w:lang w:val="en-GB"/>
              </w:rPr>
              <w:t>60.1</w:t>
            </w:r>
          </w:p>
        </w:tc>
      </w:tr>
      <w:tr w:rsidR="005074AF" w:rsidRPr="00CE40AC" w:rsidTr="00090032">
        <w:tc>
          <w:tcPr>
            <w:tcW w:w="3052" w:type="dxa"/>
          </w:tcPr>
          <w:p w:rsidR="005074AF" w:rsidRPr="00CE40AC" w:rsidRDefault="005074AF" w:rsidP="00090032">
            <w:pPr>
              <w:widowControl w:val="0"/>
              <w:spacing w:after="0" w:line="360" w:lineRule="auto"/>
              <w:jc w:val="both"/>
              <w:rPr>
                <w:rFonts w:ascii="Times New Roman" w:hAnsi="Times New Roman"/>
                <w:color w:val="000000" w:themeColor="text1"/>
                <w:sz w:val="24"/>
                <w:lang w:val="en-GB"/>
              </w:rPr>
            </w:pPr>
            <w:r w:rsidRPr="00CE40AC">
              <w:rPr>
                <w:rFonts w:ascii="Times New Roman" w:hAnsi="Times New Roman"/>
                <w:color w:val="000000" w:themeColor="text1"/>
                <w:sz w:val="24"/>
                <w:lang w:val="en-GB"/>
              </w:rPr>
              <w:t>Promotions</w:t>
            </w:r>
          </w:p>
        </w:tc>
        <w:tc>
          <w:tcPr>
            <w:tcW w:w="3052" w:type="dxa"/>
          </w:tcPr>
          <w:p w:rsidR="005074AF" w:rsidRPr="00CE40AC" w:rsidRDefault="005074AF" w:rsidP="00090032">
            <w:pPr>
              <w:widowControl w:val="0"/>
              <w:spacing w:after="0" w:line="36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37</w:t>
            </w:r>
          </w:p>
        </w:tc>
        <w:tc>
          <w:tcPr>
            <w:tcW w:w="3052" w:type="dxa"/>
          </w:tcPr>
          <w:p w:rsidR="005074AF" w:rsidRPr="00CE40AC" w:rsidRDefault="005074AF" w:rsidP="00090032">
            <w:pPr>
              <w:widowControl w:val="0"/>
              <w:spacing w:after="0" w:line="36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41.1</w:t>
            </w:r>
          </w:p>
        </w:tc>
      </w:tr>
      <w:tr w:rsidR="005074AF" w:rsidRPr="00CE40AC" w:rsidTr="00090032">
        <w:tc>
          <w:tcPr>
            <w:tcW w:w="3052" w:type="dxa"/>
          </w:tcPr>
          <w:p w:rsidR="005074AF" w:rsidRPr="00CE40AC" w:rsidRDefault="005074AF" w:rsidP="00090032">
            <w:pPr>
              <w:widowControl w:val="0"/>
              <w:spacing w:after="0" w:line="360" w:lineRule="auto"/>
              <w:jc w:val="both"/>
              <w:rPr>
                <w:rFonts w:ascii="Times New Roman" w:hAnsi="Times New Roman"/>
                <w:color w:val="000000" w:themeColor="text1"/>
                <w:sz w:val="24"/>
                <w:lang w:val="en-GB"/>
              </w:rPr>
            </w:pPr>
            <w:r w:rsidRPr="00CE40AC">
              <w:rPr>
                <w:rFonts w:ascii="Times New Roman" w:hAnsi="Times New Roman"/>
                <w:color w:val="000000" w:themeColor="text1"/>
                <w:sz w:val="24"/>
                <w:lang w:val="en-GB"/>
              </w:rPr>
              <w:t>Certificate of appreciation</w:t>
            </w:r>
          </w:p>
        </w:tc>
        <w:tc>
          <w:tcPr>
            <w:tcW w:w="3052" w:type="dxa"/>
          </w:tcPr>
          <w:p w:rsidR="005074AF" w:rsidRPr="00CE40AC" w:rsidRDefault="005074AF" w:rsidP="00090032">
            <w:pPr>
              <w:widowControl w:val="0"/>
              <w:spacing w:after="0" w:line="36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19</w:t>
            </w:r>
          </w:p>
        </w:tc>
        <w:tc>
          <w:tcPr>
            <w:tcW w:w="3052" w:type="dxa"/>
          </w:tcPr>
          <w:p w:rsidR="005074AF" w:rsidRPr="00CE40AC" w:rsidRDefault="005074AF" w:rsidP="00090032">
            <w:pPr>
              <w:widowControl w:val="0"/>
              <w:spacing w:after="0" w:line="360" w:lineRule="auto"/>
              <w:jc w:val="center"/>
              <w:rPr>
                <w:rFonts w:ascii="Times New Roman" w:hAnsi="Times New Roman"/>
                <w:color w:val="000000" w:themeColor="text1"/>
                <w:sz w:val="24"/>
                <w:lang w:val="en-GB"/>
              </w:rPr>
            </w:pPr>
            <w:r w:rsidRPr="00CE40AC">
              <w:rPr>
                <w:rFonts w:ascii="Times New Roman" w:hAnsi="Times New Roman"/>
                <w:color w:val="000000" w:themeColor="text1"/>
                <w:sz w:val="24"/>
                <w:lang w:val="en-GB"/>
              </w:rPr>
              <w:t>21.3</w:t>
            </w:r>
          </w:p>
        </w:tc>
      </w:tr>
    </w:tbl>
    <w:p w:rsidR="005074AF" w:rsidRPr="00CE40AC" w:rsidRDefault="005074AF" w:rsidP="005074AF">
      <w:pPr>
        <w:widowControl w:val="0"/>
        <w:spacing w:after="0" w:line="48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N = 90</w:t>
      </w:r>
    </w:p>
    <w:p w:rsidR="005074AF" w:rsidRDefault="005074AF" w:rsidP="003B4B28">
      <w:pPr>
        <w:widowControl w:val="0"/>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ble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4</w:t>
      </w:r>
      <w:r w:rsidRPr="00CE40AC">
        <w:rPr>
          <w:rFonts w:ascii="Times New Roman" w:hAnsi="Times New Roman" w:cs="Times New Roman"/>
          <w:color w:val="000000" w:themeColor="text1"/>
          <w:spacing w:val="2"/>
          <w:sz w:val="24"/>
          <w:szCs w:val="24"/>
          <w:lang w:val="en-GB"/>
        </w:rPr>
        <w:t>.12</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indi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2</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pacing w:val="-7"/>
          <w:sz w:val="24"/>
          <w:szCs w:val="24"/>
          <w:lang w:val="en-GB"/>
        </w:rPr>
        <w:t>y</w:t>
      </w:r>
      <w:r w:rsidRPr="00CE40AC">
        <w:rPr>
          <w:rFonts w:ascii="Times New Roman" w:hAnsi="Times New Roman" w:cs="Times New Roman"/>
          <w:color w:val="000000" w:themeColor="text1"/>
          <w:spacing w:val="2"/>
          <w:sz w:val="24"/>
          <w:szCs w:val="24"/>
          <w:lang w:val="en-GB"/>
        </w:rPr>
        <w:t>p</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1"/>
          <w:sz w:val="24"/>
          <w:szCs w:val="24"/>
          <w:lang w:val="en-GB"/>
        </w:rPr>
        <w:t>ce</w:t>
      </w:r>
      <w:r w:rsidRPr="00CE40AC">
        <w:rPr>
          <w:rFonts w:ascii="Times New Roman" w:hAnsi="Times New Roman" w:cs="Times New Roman"/>
          <w:color w:val="000000" w:themeColor="text1"/>
          <w:sz w:val="24"/>
          <w:szCs w:val="24"/>
          <w:lang w:val="en-GB"/>
        </w:rPr>
        <w:t>ntiv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ar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ommo</w:t>
      </w:r>
      <w:r w:rsidRPr="00CE40AC">
        <w:rPr>
          <w:rFonts w:ascii="Times New Roman" w:hAnsi="Times New Roman" w:cs="Times New Roman"/>
          <w:color w:val="000000" w:themeColor="text1"/>
          <w:spacing w:val="5"/>
          <w:sz w:val="24"/>
          <w:szCs w:val="24"/>
          <w:lang w:val="en-GB"/>
        </w:rPr>
        <w:t>n</w:t>
      </w:r>
      <w:r w:rsidRPr="00CE40AC">
        <w:rPr>
          <w:rFonts w:ascii="Times New Roman" w:hAnsi="Times New Roman" w:cs="Times New Roman"/>
          <w:color w:val="000000" w:themeColor="text1"/>
          <w:spacing w:val="3"/>
          <w:sz w:val="24"/>
          <w:szCs w:val="24"/>
          <w:lang w:val="en-GB"/>
        </w:rPr>
        <w:t>l</w:t>
      </w:r>
      <w:r w:rsidRPr="00CE40AC">
        <w:rPr>
          <w:rFonts w:ascii="Times New Roman" w:hAnsi="Times New Roman" w:cs="Times New Roman"/>
          <w:color w:val="000000" w:themeColor="text1"/>
          <w:sz w:val="24"/>
          <w:szCs w:val="24"/>
          <w:lang w:val="en-GB"/>
        </w:rPr>
        <w:t>y us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 the university of Nairobi</w:t>
      </w:r>
      <w:r w:rsidRPr="00CE40AC">
        <w:rPr>
          <w:rFonts w:ascii="Times New Roman" w:hAnsi="Times New Roman" w:cs="Times New Roman"/>
          <w:color w:val="000000" w:themeColor="text1"/>
          <w:spacing w:val="8"/>
          <w:sz w:val="24"/>
          <w:szCs w:val="24"/>
          <w:lang w:val="en-GB"/>
        </w:rPr>
        <w:t xml:space="preserve"> </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3"/>
          <w:sz w:val="24"/>
          <w:szCs w:val="24"/>
          <w:lang w:val="en-GB"/>
        </w:rPr>
        <w:t>l</w:t>
      </w:r>
      <w:r w:rsidRPr="00CE40AC">
        <w:rPr>
          <w:rFonts w:ascii="Times New Roman" w:hAnsi="Times New Roman" w:cs="Times New Roman"/>
          <w:color w:val="000000" w:themeColor="text1"/>
          <w:sz w:val="24"/>
          <w:szCs w:val="24"/>
          <w:lang w:val="en-GB"/>
        </w:rPr>
        <w:t>y mo</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pacing w:val="4"/>
          <w:sz w:val="24"/>
          <w:szCs w:val="24"/>
          <w:lang w:val="en-GB"/>
        </w:rPr>
        <w:t>e</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pacing w:val="2"/>
          <w:sz w:val="24"/>
          <w:szCs w:val="24"/>
          <w:lang w:val="en-GB"/>
        </w:rPr>
        <w:t>w</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ds</w:t>
      </w:r>
      <w:r w:rsidRPr="00CE40AC">
        <w:rPr>
          <w:rFonts w:ascii="Times New Roman" w:hAnsi="Times New Roman" w:cs="Times New Roman"/>
          <w:color w:val="000000" w:themeColor="text1"/>
          <w:spacing w:val="13"/>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8"/>
          <w:sz w:val="24"/>
          <w:szCs w:val="24"/>
          <w:lang w:val="en-GB"/>
        </w:rPr>
        <w:t xml:space="preserve"> </w:t>
      </w:r>
      <w:r w:rsidRPr="00CE40AC">
        <w:rPr>
          <w:rFonts w:ascii="Times New Roman" w:hAnsi="Times New Roman" w:cs="Times New Roman"/>
          <w:color w:val="000000" w:themeColor="text1"/>
          <w:sz w:val="24"/>
          <w:szCs w:val="24"/>
          <w:lang w:val="en-GB"/>
        </w:rPr>
        <w:t>shown</w:t>
      </w:r>
      <w:r w:rsidRPr="00CE40AC">
        <w:rPr>
          <w:rFonts w:ascii="Times New Roman" w:hAnsi="Times New Roman" w:cs="Times New Roman"/>
          <w:color w:val="000000" w:themeColor="text1"/>
          <w:spacing w:val="8"/>
          <w:sz w:val="24"/>
          <w:szCs w:val="24"/>
          <w:lang w:val="en-GB"/>
        </w:rPr>
        <w:t xml:space="preserve"> </w:t>
      </w:r>
      <w:r w:rsidRPr="00CE40AC">
        <w:rPr>
          <w:rFonts w:ascii="Times New Roman" w:hAnsi="Times New Roman" w:cs="Times New Roman"/>
          <w:color w:val="000000" w:themeColor="text1"/>
          <w:spacing w:val="2"/>
          <w:sz w:val="24"/>
          <w:szCs w:val="24"/>
          <w:lang w:val="en-GB"/>
        </w:rPr>
        <w:t>b</w:t>
      </w:r>
      <w:r w:rsidRPr="00CE40AC">
        <w:rPr>
          <w:rFonts w:ascii="Times New Roman" w:hAnsi="Times New Roman" w:cs="Times New Roman"/>
          <w:color w:val="000000" w:themeColor="text1"/>
          <w:sz w:val="24"/>
          <w:szCs w:val="24"/>
          <w:lang w:val="en-GB"/>
        </w:rPr>
        <w:t>y 60.1%</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of l</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pacing w:val="2"/>
          <w:sz w:val="24"/>
          <w:szCs w:val="24"/>
          <w:lang w:val="en-GB"/>
        </w:rPr>
        <w:t>p</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omotion</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pacing w:val="-1"/>
          <w:sz w:val="24"/>
          <w:szCs w:val="24"/>
          <w:lang w:val="en-GB"/>
        </w:rPr>
        <w:t>indicated</w:t>
      </w:r>
      <w:r w:rsidRPr="00CE40AC">
        <w:rPr>
          <w:rFonts w:ascii="Times New Roman" w:hAnsi="Times New Roman" w:cs="Times New Roman"/>
          <w:color w:val="000000" w:themeColor="text1"/>
          <w:spacing w:val="34"/>
          <w:sz w:val="24"/>
          <w:szCs w:val="24"/>
          <w:lang w:val="en-GB"/>
        </w:rPr>
        <w:t xml:space="preserve"> </w:t>
      </w:r>
      <w:r w:rsidRPr="00CE40AC">
        <w:rPr>
          <w:rFonts w:ascii="Times New Roman" w:hAnsi="Times New Roman" w:cs="Times New Roman"/>
          <w:color w:val="000000" w:themeColor="text1"/>
          <w:spacing w:val="2"/>
          <w:sz w:val="24"/>
          <w:szCs w:val="24"/>
          <w:lang w:val="en-GB"/>
        </w:rPr>
        <w:t>b</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26"/>
          <w:sz w:val="24"/>
          <w:szCs w:val="24"/>
          <w:lang w:val="en-GB"/>
        </w:rPr>
        <w:t xml:space="preserve"> </w:t>
      </w:r>
      <w:r w:rsidRPr="00CE40AC">
        <w:rPr>
          <w:rFonts w:ascii="Times New Roman" w:hAnsi="Times New Roman" w:cs="Times New Roman"/>
          <w:color w:val="000000" w:themeColor="text1"/>
          <w:sz w:val="24"/>
          <w:szCs w:val="24"/>
          <w:lang w:val="en-GB"/>
        </w:rPr>
        <w:t>41.1%</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6"/>
          <w:sz w:val="24"/>
          <w:szCs w:val="24"/>
          <w:lang w:val="en-GB"/>
        </w:rPr>
        <w:t>s</w:t>
      </w:r>
      <w:r w:rsidRPr="00CE40AC">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pacing w:val="33"/>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35"/>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 xml:space="preserve">s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lso</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indi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ti</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pp</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is</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not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4"/>
          <w:sz w:val="24"/>
          <w:szCs w:val="24"/>
          <w:lang w:val="en-GB"/>
        </w:rPr>
        <w:t>r</w:t>
      </w:r>
      <w:r w:rsidRPr="00CE40AC">
        <w:rPr>
          <w:rFonts w:ascii="Times New Roman" w:hAnsi="Times New Roman" w:cs="Times New Roman"/>
          <w:color w:val="000000" w:themeColor="text1"/>
          <w:sz w:val="24"/>
          <w:szCs w:val="24"/>
          <w:lang w:val="en-GB"/>
        </w:rPr>
        <w:t xml:space="preserve">y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 xml:space="preserve">ommon. The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indi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te 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cr</w:t>
      </w:r>
      <w:r w:rsidRPr="00CE40AC">
        <w:rPr>
          <w:rFonts w:ascii="Times New Roman" w:hAnsi="Times New Roman" w:cs="Times New Roman"/>
          <w:color w:val="000000" w:themeColor="text1"/>
          <w:sz w:val="24"/>
          <w:szCs w:val="24"/>
          <w:lang w:val="en-GB"/>
        </w:rPr>
        <w:t>it</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ion</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or</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p</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o</w:t>
      </w:r>
      <w:r w:rsidRPr="00CE40AC">
        <w:rPr>
          <w:rFonts w:ascii="Times New Roman" w:hAnsi="Times New Roman" w:cs="Times New Roman"/>
          <w:color w:val="000000" w:themeColor="text1"/>
          <w:spacing w:val="3"/>
          <w:sz w:val="24"/>
          <w:szCs w:val="24"/>
          <w:lang w:val="en-GB"/>
        </w:rPr>
        <w:t>m</w:t>
      </w:r>
      <w:r w:rsidRPr="00CE40AC">
        <w:rPr>
          <w:rFonts w:ascii="Times New Roman" w:hAnsi="Times New Roman" w:cs="Times New Roman"/>
          <w:color w:val="000000" w:themeColor="text1"/>
          <w:sz w:val="24"/>
          <w:szCs w:val="24"/>
          <w:lang w:val="en-GB"/>
        </w:rPr>
        <w:t>otion</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at the University of Nairobi is</w:t>
      </w:r>
      <w:r w:rsidRPr="00CE40AC">
        <w:rPr>
          <w:rFonts w:ascii="Times New Roman" w:hAnsi="Times New Roman" w:cs="Times New Roman"/>
          <w:color w:val="000000" w:themeColor="text1"/>
          <w:spacing w:val="45"/>
          <w:sz w:val="24"/>
          <w:szCs w:val="24"/>
          <w:lang w:val="en-GB"/>
        </w:rPr>
        <w:t xml:space="preserve"> </w:t>
      </w:r>
      <w:r w:rsidRPr="00CE40AC">
        <w:rPr>
          <w:rFonts w:ascii="Times New Roman" w:hAnsi="Times New Roman" w:cs="Times New Roman"/>
          <w:color w:val="000000" w:themeColor="text1"/>
          <w:sz w:val="24"/>
          <w:szCs w:val="24"/>
          <w:lang w:val="en-GB"/>
        </w:rPr>
        <w:t>numb</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45"/>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45"/>
          <w:sz w:val="24"/>
          <w:szCs w:val="24"/>
          <w:lang w:val="en-GB"/>
        </w:rPr>
        <w:t xml:space="preserve"> </w:t>
      </w:r>
      <w:r w:rsidRPr="00CE40AC">
        <w:rPr>
          <w:rFonts w:ascii="Times New Roman" w:hAnsi="Times New Roman" w:cs="Times New Roman"/>
          <w:color w:val="000000" w:themeColor="text1"/>
          <w:sz w:val="24"/>
          <w:szCs w:val="24"/>
          <w:lang w:val="en-GB"/>
        </w:rPr>
        <w:t>publi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tions</w:t>
      </w:r>
      <w:r w:rsidRPr="00CE40AC">
        <w:rPr>
          <w:rFonts w:ascii="Times New Roman" w:hAnsi="Times New Roman" w:cs="Times New Roman"/>
          <w:color w:val="000000" w:themeColor="text1"/>
          <w:spacing w:val="45"/>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45"/>
          <w:sz w:val="24"/>
          <w:szCs w:val="24"/>
          <w:lang w:val="en-GB"/>
        </w:rPr>
        <w:t xml:space="preserve"> </w:t>
      </w:r>
      <w:r w:rsidRPr="00CE40AC">
        <w:rPr>
          <w:rFonts w:ascii="Times New Roman" w:hAnsi="Times New Roman" w:cs="Times New Roman"/>
          <w:color w:val="000000" w:themeColor="text1"/>
          <w:sz w:val="24"/>
          <w:szCs w:val="24"/>
          <w:lang w:val="en-GB"/>
        </w:rPr>
        <w:t>p</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tions</w:t>
      </w:r>
      <w:r w:rsidRPr="00CE40AC">
        <w:rPr>
          <w:rFonts w:ascii="Times New Roman" w:hAnsi="Times New Roman" w:cs="Times New Roman"/>
          <w:color w:val="000000" w:themeColor="text1"/>
          <w:spacing w:val="45"/>
          <w:sz w:val="24"/>
          <w:szCs w:val="24"/>
          <w:lang w:val="en-GB"/>
        </w:rPr>
        <w:t xml:space="preserve"> </w:t>
      </w:r>
      <w:r w:rsidRPr="00CE40AC">
        <w:rPr>
          <w:rFonts w:ascii="Times New Roman" w:hAnsi="Times New Roman" w:cs="Times New Roman"/>
          <w:color w:val="000000" w:themeColor="text1"/>
          <w:sz w:val="24"/>
          <w:szCs w:val="24"/>
          <w:lang w:val="en-GB"/>
        </w:rPr>
        <w:t>(83.30</w:t>
      </w:r>
      <w:r w:rsidRPr="00CE40AC">
        <w:rPr>
          <w:rFonts w:ascii="Times New Roman" w:hAnsi="Times New Roman" w:cs="Times New Roman"/>
          <w:color w:val="000000" w:themeColor="text1"/>
          <w:spacing w:val="-1"/>
          <w:sz w:val="24"/>
          <w:szCs w:val="24"/>
          <w:lang w:val="en-GB"/>
        </w:rPr>
        <w:t>%</w:t>
      </w:r>
      <w:r w:rsidRPr="00CE40AC">
        <w:rPr>
          <w:rFonts w:ascii="Times New Roman" w:hAnsi="Times New Roman" w:cs="Times New Roman"/>
          <w:color w:val="000000" w:themeColor="text1"/>
          <w:sz w:val="24"/>
          <w:szCs w:val="24"/>
          <w:lang w:val="en-GB"/>
        </w:rPr>
        <w:t>). 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oth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r</w:t>
      </w:r>
      <w:r w:rsidRPr="00CE40AC">
        <w:rPr>
          <w:rFonts w:ascii="Times New Roman" w:hAnsi="Times New Roman" w:cs="Times New Roman"/>
          <w:color w:val="000000" w:themeColor="text1"/>
          <w:spacing w:val="6"/>
          <w:sz w:val="24"/>
          <w:szCs w:val="24"/>
          <w:lang w:val="en-GB"/>
        </w:rPr>
        <w:t xml:space="preserve"> </w:t>
      </w:r>
      <w:r w:rsidRPr="00CE40AC">
        <w:rPr>
          <w:rFonts w:ascii="Times New Roman" w:hAnsi="Times New Roman" w:cs="Times New Roman"/>
          <w:color w:val="000000" w:themeColor="text1"/>
          <w:spacing w:val="-1"/>
          <w:sz w:val="24"/>
          <w:szCs w:val="24"/>
          <w:lang w:val="en-GB"/>
        </w:rPr>
        <w:t>cr</w:t>
      </w:r>
      <w:r w:rsidRPr="00CE40AC">
        <w:rPr>
          <w:rFonts w:ascii="Times New Roman" w:hAnsi="Times New Roman" w:cs="Times New Roman"/>
          <w:color w:val="000000" w:themeColor="text1"/>
          <w:sz w:val="24"/>
          <w:szCs w:val="24"/>
          <w:lang w:val="en-GB"/>
        </w:rPr>
        <w:t>it</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ion</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is</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hing</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x</w:t>
      </w:r>
      <w:r w:rsidRPr="00CE40AC">
        <w:rPr>
          <w:rFonts w:ascii="Times New Roman" w:hAnsi="Times New Roman" w:cs="Times New Roman"/>
          <w:color w:val="000000" w:themeColor="text1"/>
          <w:sz w:val="24"/>
          <w:szCs w:val="24"/>
          <w:lang w:val="en-GB"/>
        </w:rPr>
        <w:t>p</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6"/>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poi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out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2"/>
          <w:sz w:val="24"/>
          <w:szCs w:val="24"/>
          <w:lang w:val="en-GB"/>
        </w:rPr>
        <w:t>b</w:t>
      </w:r>
      <w:r w:rsidRPr="00CE40AC">
        <w:rPr>
          <w:rFonts w:ascii="Times New Roman" w:hAnsi="Times New Roman" w:cs="Times New Roman"/>
          <w:color w:val="000000" w:themeColor="text1"/>
          <w:sz w:val="24"/>
          <w:szCs w:val="24"/>
          <w:lang w:val="en-GB"/>
        </w:rPr>
        <w:t>y 3</w:t>
      </w:r>
      <w:r w:rsidRPr="00CE40AC">
        <w:rPr>
          <w:rFonts w:ascii="Times New Roman" w:hAnsi="Times New Roman" w:cs="Times New Roman"/>
          <w:color w:val="000000" w:themeColor="text1"/>
          <w:spacing w:val="2"/>
          <w:sz w:val="24"/>
          <w:szCs w:val="24"/>
          <w:lang w:val="en-GB"/>
        </w:rPr>
        <w:t>0</w:t>
      </w:r>
      <w:r w:rsidRPr="00CE40AC">
        <w:rPr>
          <w:rFonts w:ascii="Times New Roman" w:hAnsi="Times New Roman" w:cs="Times New Roman"/>
          <w:color w:val="000000" w:themeColor="text1"/>
          <w:sz w:val="24"/>
          <w:szCs w:val="24"/>
          <w:lang w:val="en-GB"/>
        </w:rPr>
        <w:t>%</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3"/>
          <w:sz w:val="24"/>
          <w:szCs w:val="24"/>
          <w:lang w:val="en-GB"/>
        </w:rPr>
        <w:t>l</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rer</w:t>
      </w:r>
      <w:r w:rsidRPr="00CE40AC">
        <w:rPr>
          <w:rFonts w:ascii="Times New Roman" w:hAnsi="Times New Roman" w:cs="Times New Roman"/>
          <w:color w:val="000000" w:themeColor="text1"/>
          <w:sz w:val="24"/>
          <w:szCs w:val="24"/>
          <w:lang w:val="en-GB"/>
        </w:rPr>
        <w:t>s. T</w:t>
      </w:r>
      <w:r w:rsidRPr="00CE40AC">
        <w:rPr>
          <w:rFonts w:ascii="Times New Roman" w:hAnsi="Times New Roman" w:cs="Times New Roman"/>
          <w:color w:val="000000" w:themeColor="text1"/>
          <w:spacing w:val="-1"/>
          <w:sz w:val="24"/>
          <w:szCs w:val="24"/>
          <w:lang w:val="en-GB"/>
        </w:rPr>
        <w:t>eac</w:t>
      </w:r>
      <w:r w:rsidRPr="00CE40AC">
        <w:rPr>
          <w:rFonts w:ascii="Times New Roman" w:hAnsi="Times New Roman" w:cs="Times New Roman"/>
          <w:color w:val="000000" w:themeColor="text1"/>
          <w:sz w:val="24"/>
          <w:szCs w:val="24"/>
          <w:lang w:val="en-GB"/>
        </w:rPr>
        <w:t>hi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g</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2"/>
          <w:sz w:val="24"/>
          <w:szCs w:val="24"/>
          <w:lang w:val="en-GB"/>
        </w:rPr>
        <w:t>o</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ge</w:t>
      </w:r>
      <w:r w:rsidRPr="00CE40AC">
        <w:rPr>
          <w:rFonts w:ascii="Times New Roman" w:hAnsi="Times New Roman" w:cs="Times New Roman"/>
          <w:color w:val="000000" w:themeColor="text1"/>
          <w:spacing w:val="6"/>
          <w:sz w:val="24"/>
          <w:szCs w:val="24"/>
          <w:lang w:val="en-GB"/>
        </w:rPr>
        <w:t xml:space="preserve"> </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be</w:t>
      </w:r>
      <w:r w:rsidRPr="00CE40AC">
        <w:rPr>
          <w:rFonts w:ascii="Times New Roman" w:hAnsi="Times New Roman" w:cs="Times New Roman"/>
          <w:color w:val="000000" w:themeColor="text1"/>
          <w:spacing w:val="6"/>
          <w:sz w:val="24"/>
          <w:szCs w:val="24"/>
          <w:lang w:val="en-GB"/>
        </w:rPr>
        <w:t xml:space="preserve"> </w:t>
      </w:r>
      <w:r w:rsidRPr="00CE40AC">
        <w:rPr>
          <w:rFonts w:ascii="Times New Roman" w:hAnsi="Times New Roman" w:cs="Times New Roman"/>
          <w:color w:val="000000" w:themeColor="text1"/>
          <w:spacing w:val="-1"/>
          <w:sz w:val="24"/>
          <w:szCs w:val="24"/>
          <w:lang w:val="en-GB"/>
        </w:rPr>
        <w:t>ra</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5"/>
          <w:sz w:val="24"/>
          <w:szCs w:val="24"/>
          <w:lang w:val="en-GB"/>
        </w:rPr>
        <w:t>l</w:t>
      </w:r>
      <w:r w:rsidRPr="00CE40AC">
        <w:rPr>
          <w:rFonts w:ascii="Times New Roman" w:hAnsi="Times New Roman" w:cs="Times New Roman"/>
          <w:color w:val="000000" w:themeColor="text1"/>
          <w:sz w:val="24"/>
          <w:szCs w:val="24"/>
          <w:lang w:val="en-GB"/>
        </w:rPr>
        <w:t>y us</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9"/>
          <w:sz w:val="24"/>
          <w:szCs w:val="24"/>
          <w:lang w:val="en-GB"/>
        </w:rPr>
        <w:t xml:space="preserve"> </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4"/>
          <w:sz w:val="24"/>
          <w:szCs w:val="24"/>
          <w:lang w:val="en-GB"/>
        </w:rPr>
        <w:t>e</w:t>
      </w:r>
      <w:r w:rsidRPr="00CE40AC">
        <w:rPr>
          <w:rFonts w:ascii="Times New Roman" w:hAnsi="Times New Roman" w:cs="Times New Roman"/>
          <w:color w:val="000000" w:themeColor="text1"/>
          <w:sz w:val="24"/>
          <w:szCs w:val="24"/>
          <w:lang w:val="en-GB"/>
        </w:rPr>
        <w:t xml:space="preserve">y </w:t>
      </w:r>
      <w:r w:rsidRPr="00CE40AC">
        <w:rPr>
          <w:rFonts w:ascii="Times New Roman" w:hAnsi="Times New Roman" w:cs="Times New Roman"/>
          <w:color w:val="000000" w:themeColor="text1"/>
          <w:spacing w:val="2"/>
          <w:sz w:val="24"/>
          <w:szCs w:val="24"/>
          <w:lang w:val="en-GB"/>
        </w:rPr>
        <w:t>w</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point</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out</w:t>
      </w:r>
      <w:r w:rsidRPr="00CE40AC">
        <w:rPr>
          <w:rFonts w:ascii="Times New Roman" w:hAnsi="Times New Roman" w:cs="Times New Roman"/>
          <w:color w:val="000000" w:themeColor="text1"/>
          <w:spacing w:val="5"/>
          <w:sz w:val="24"/>
          <w:szCs w:val="24"/>
          <w:lang w:val="en-GB"/>
        </w:rPr>
        <w:t xml:space="preserve"> b</w:t>
      </w:r>
      <w:r w:rsidRPr="00CE40AC">
        <w:rPr>
          <w:rFonts w:ascii="Times New Roman" w:hAnsi="Times New Roman" w:cs="Times New Roman"/>
          <w:color w:val="000000" w:themeColor="text1"/>
          <w:sz w:val="24"/>
          <w:szCs w:val="24"/>
          <w:lang w:val="en-GB"/>
        </w:rPr>
        <w:t>y on</w:t>
      </w:r>
      <w:r w:rsidRPr="00CE40AC">
        <w:rPr>
          <w:rFonts w:ascii="Times New Roman" w:hAnsi="Times New Roman" w:cs="Times New Roman"/>
          <w:color w:val="000000" w:themeColor="text1"/>
          <w:spacing w:val="3"/>
          <w:sz w:val="24"/>
          <w:szCs w:val="24"/>
          <w:lang w:val="en-GB"/>
        </w:rPr>
        <w:t>l</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3.30%</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l</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2"/>
          <w:sz w:val="24"/>
          <w:szCs w:val="24"/>
          <w:lang w:val="en-GB"/>
        </w:rPr>
        <w:t>s</w:t>
      </w:r>
      <w:r w:rsidRPr="00CE40AC">
        <w:rPr>
          <w:rFonts w:ascii="Times New Roman" w:hAnsi="Times New Roman" w:cs="Times New Roman"/>
          <w:color w:val="000000" w:themeColor="text1"/>
          <w:sz w:val="24"/>
          <w:szCs w:val="24"/>
          <w:lang w:val="en-GB"/>
        </w:rPr>
        <w:t>.</w:t>
      </w:r>
    </w:p>
    <w:p w:rsidR="002051AD" w:rsidRPr="00CE40AC" w:rsidRDefault="002051AD" w:rsidP="003B4B28">
      <w:pPr>
        <w:widowControl w:val="0"/>
        <w:spacing w:after="0" w:line="240" w:lineRule="auto"/>
        <w:jc w:val="both"/>
        <w:rPr>
          <w:rFonts w:ascii="Times New Roman" w:hAnsi="Times New Roman" w:cs="Times New Roman"/>
          <w:color w:val="000000" w:themeColor="text1"/>
          <w:sz w:val="24"/>
          <w:szCs w:val="24"/>
          <w:lang w:val="en-GB"/>
        </w:rPr>
      </w:pPr>
    </w:p>
    <w:p w:rsidR="005074AF" w:rsidRDefault="002C7B82" w:rsidP="002C7B82">
      <w:pPr>
        <w:pStyle w:val="Default"/>
        <w:contextualSpacing/>
        <w:jc w:val="both"/>
        <w:rPr>
          <w:b/>
          <w:color w:val="000000" w:themeColor="text1"/>
          <w:lang w:val="en-GB"/>
        </w:rPr>
      </w:pPr>
      <w:r>
        <w:rPr>
          <w:b/>
          <w:color w:val="000000" w:themeColor="text1"/>
          <w:lang w:val="en-GB"/>
        </w:rPr>
        <w:lastRenderedPageBreak/>
        <w:t>5.0.</w:t>
      </w:r>
      <w:r w:rsidR="003B4B28">
        <w:rPr>
          <w:b/>
          <w:color w:val="000000" w:themeColor="text1"/>
          <w:lang w:val="en-GB"/>
        </w:rPr>
        <w:t xml:space="preserve"> </w:t>
      </w:r>
      <w:r w:rsidR="005074AF">
        <w:rPr>
          <w:b/>
          <w:color w:val="000000" w:themeColor="text1"/>
          <w:lang w:val="en-GB"/>
        </w:rPr>
        <w:t xml:space="preserve">Conclusion </w:t>
      </w:r>
      <w:bookmarkStart w:id="26" w:name="_GoBack"/>
      <w:bookmarkEnd w:id="26"/>
    </w:p>
    <w:p w:rsidR="002C7B82" w:rsidRPr="002C7B82" w:rsidRDefault="002C7B82" w:rsidP="002C7B82">
      <w:pPr>
        <w:pStyle w:val="Default"/>
        <w:contextualSpacing/>
        <w:jc w:val="both"/>
        <w:rPr>
          <w:b/>
          <w:color w:val="000000" w:themeColor="text1"/>
          <w:lang w:val="en-GB"/>
        </w:rPr>
      </w:pPr>
    </w:p>
    <w:p w:rsidR="002C7B82" w:rsidRDefault="005074AF" w:rsidP="002E3E39">
      <w:pPr>
        <w:spacing w:after="0" w:line="240" w:lineRule="auto"/>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z w:val="24"/>
          <w:szCs w:val="24"/>
          <w:lang w:val="en-GB"/>
        </w:rPr>
        <w:t xml:space="preserve">The study revealed that </w:t>
      </w:r>
      <w:r w:rsidR="002C7B82">
        <w:rPr>
          <w:rFonts w:ascii="Times New Roman" w:hAnsi="Times New Roman" w:cs="Times New Roman"/>
          <w:color w:val="000000" w:themeColor="text1"/>
          <w:sz w:val="24"/>
          <w:szCs w:val="24"/>
          <w:lang w:val="en-GB"/>
        </w:rPr>
        <w:t xml:space="preserve">a </w:t>
      </w:r>
      <w:r w:rsidRPr="00CE40AC">
        <w:rPr>
          <w:rFonts w:ascii="Times New Roman" w:hAnsi="Times New Roman" w:cs="Times New Roman"/>
          <w:color w:val="000000" w:themeColor="text1"/>
          <w:spacing w:val="3"/>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jo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y</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of 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 xml:space="preserve">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mic</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st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f</w:t>
      </w:r>
      <w:r w:rsidR="003B4B28">
        <w:rPr>
          <w:rFonts w:ascii="Times New Roman" w:hAnsi="Times New Roman" w:cs="Times New Roman"/>
          <w:color w:val="000000" w:themeColor="text1"/>
          <w:sz w:val="24"/>
          <w:szCs w:val="24"/>
          <w:lang w:val="en-GB"/>
        </w:rPr>
        <w:t>f</w:t>
      </w:r>
      <w:r w:rsidRPr="00CE40AC">
        <w:rPr>
          <w:rFonts w:ascii="Times New Roman" w:hAnsi="Times New Roman" w:cs="Times New Roman"/>
          <w:color w:val="000000" w:themeColor="text1"/>
          <w:sz w:val="24"/>
          <w:szCs w:val="24"/>
          <w:lang w:val="en-GB"/>
        </w:rPr>
        <w:t xml:space="preserve"> w</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 qu</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li</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eac</w:t>
      </w:r>
      <w:r w:rsidRPr="00CE40AC">
        <w:rPr>
          <w:rFonts w:ascii="Times New Roman" w:hAnsi="Times New Roman" w:cs="Times New Roman"/>
          <w:color w:val="000000" w:themeColor="text1"/>
          <w:sz w:val="24"/>
          <w:szCs w:val="24"/>
          <w:lang w:val="en-GB"/>
        </w:rPr>
        <w:t>h</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in</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u</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iv</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 xml:space="preserve">y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cc</w:t>
      </w:r>
      <w:r w:rsidRPr="00CE40AC">
        <w:rPr>
          <w:rFonts w:ascii="Times New Roman" w:hAnsi="Times New Roman" w:cs="Times New Roman"/>
          <w:color w:val="000000" w:themeColor="text1"/>
          <w:spacing w:val="4"/>
          <w:sz w:val="24"/>
          <w:szCs w:val="24"/>
          <w:lang w:val="en-GB"/>
        </w:rPr>
        <w:t>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di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g</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to</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p</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quisite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z w:val="24"/>
          <w:szCs w:val="24"/>
          <w:lang w:val="en-GB"/>
        </w:rPr>
        <w:t>Commission for University Education and the IUCEA guidelines.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4"/>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lso</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di</w:t>
      </w:r>
      <w:r w:rsidRPr="00CE40AC">
        <w:rPr>
          <w:rFonts w:ascii="Times New Roman" w:hAnsi="Times New Roman" w:cs="Times New Roman"/>
          <w:color w:val="000000" w:themeColor="text1"/>
          <w:spacing w:val="-1"/>
          <w:sz w:val="24"/>
          <w:szCs w:val="24"/>
          <w:lang w:val="en-GB"/>
        </w:rPr>
        <w:t>ca</w:t>
      </w:r>
      <w:r w:rsidRPr="00CE40AC">
        <w:rPr>
          <w:rFonts w:ascii="Times New Roman" w:hAnsi="Times New Roman" w:cs="Times New Roman"/>
          <w:color w:val="000000" w:themeColor="text1"/>
          <w:sz w:val="24"/>
          <w:szCs w:val="24"/>
          <w:lang w:val="en-GB"/>
        </w:rPr>
        <w:t>te</w:t>
      </w:r>
      <w:r w:rsidRPr="00CE40AC">
        <w:rPr>
          <w:rFonts w:ascii="Times New Roman" w:hAnsi="Times New Roman" w:cs="Times New Roman"/>
          <w:color w:val="000000" w:themeColor="text1"/>
          <w:spacing w:val="7"/>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most of the</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3"/>
          <w:sz w:val="24"/>
          <w:szCs w:val="24"/>
          <w:lang w:val="en-GB"/>
        </w:rPr>
        <w:t>i</w:t>
      </w:r>
      <w:r w:rsidRPr="00CE40AC">
        <w:rPr>
          <w:rFonts w:ascii="Times New Roman" w:hAnsi="Times New Roman" w:cs="Times New Roman"/>
          <w:color w:val="000000" w:themeColor="text1"/>
          <w:sz w:val="24"/>
          <w:szCs w:val="24"/>
          <w:lang w:val="en-GB"/>
        </w:rPr>
        <w:t>c st</w:t>
      </w:r>
      <w:r w:rsidRPr="00CE40AC">
        <w:rPr>
          <w:rFonts w:ascii="Times New Roman" w:hAnsi="Times New Roman" w:cs="Times New Roman"/>
          <w:color w:val="000000" w:themeColor="text1"/>
          <w:spacing w:val="-1"/>
          <w:sz w:val="24"/>
          <w:szCs w:val="24"/>
          <w:lang w:val="en-GB"/>
        </w:rPr>
        <w:t>af</w:t>
      </w:r>
      <w:r w:rsidRPr="00CE40AC">
        <w:rPr>
          <w:rFonts w:ascii="Times New Roman" w:hAnsi="Times New Roman" w:cs="Times New Roman"/>
          <w:color w:val="000000" w:themeColor="text1"/>
          <w:sz w:val="24"/>
          <w:szCs w:val="24"/>
          <w:lang w:val="en-GB"/>
        </w:rPr>
        <w:t>f</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was</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PhD</w:t>
      </w:r>
      <w:r w:rsidRPr="00CE40AC">
        <w:rPr>
          <w:rFonts w:ascii="Times New Roman" w:hAnsi="Times New Roman" w:cs="Times New Roman"/>
          <w:color w:val="000000" w:themeColor="text1"/>
          <w:spacing w:val="2"/>
          <w:sz w:val="24"/>
          <w:szCs w:val="24"/>
          <w:lang w:val="en-GB"/>
        </w:rPr>
        <w:t xml:space="preserve"> h</w:t>
      </w:r>
      <w:r w:rsidRPr="00CE40AC">
        <w:rPr>
          <w:rFonts w:ascii="Times New Roman" w:hAnsi="Times New Roman" w:cs="Times New Roman"/>
          <w:color w:val="000000" w:themeColor="text1"/>
          <w:sz w:val="24"/>
          <w:szCs w:val="24"/>
          <w:lang w:val="en-GB"/>
        </w:rPr>
        <w:t>old</w:t>
      </w:r>
      <w:r w:rsidRPr="00CE40AC">
        <w:rPr>
          <w:rFonts w:ascii="Times New Roman" w:hAnsi="Times New Roman" w:cs="Times New Roman"/>
          <w:color w:val="000000" w:themeColor="text1"/>
          <w:spacing w:val="-1"/>
          <w:sz w:val="24"/>
          <w:szCs w:val="24"/>
          <w:lang w:val="en-GB"/>
        </w:rPr>
        <w:t>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2"/>
          <w:sz w:val="24"/>
          <w:szCs w:val="24"/>
          <w:lang w:val="en-GB"/>
        </w:rPr>
        <w:t xml:space="preserve"> </w:t>
      </w:r>
      <w:r w:rsidR="003B4B28">
        <w:rPr>
          <w:rFonts w:ascii="Times New Roman" w:hAnsi="Times New Roman" w:cs="Times New Roman"/>
          <w:color w:val="000000" w:themeColor="text1"/>
          <w:spacing w:val="2"/>
          <w:sz w:val="24"/>
          <w:szCs w:val="24"/>
          <w:lang w:val="en-GB"/>
        </w:rPr>
        <w:t xml:space="preserve">On </w:t>
      </w:r>
      <w:r w:rsidR="003B4B28" w:rsidRPr="00CE40AC">
        <w:rPr>
          <w:rFonts w:ascii="Times New Roman" w:hAnsi="Times New Roman" w:cs="Times New Roman"/>
          <w:color w:val="000000" w:themeColor="text1"/>
          <w:spacing w:val="-3"/>
          <w:sz w:val="24"/>
          <w:szCs w:val="24"/>
          <w:lang w:val="en-GB"/>
        </w:rPr>
        <w:t>incentives</w:t>
      </w:r>
      <w:r w:rsidR="003B4B28">
        <w:rPr>
          <w:rFonts w:ascii="Times New Roman" w:hAnsi="Times New Roman" w:cs="Times New Roman"/>
          <w:color w:val="000000" w:themeColor="text1"/>
          <w:spacing w:val="-3"/>
          <w:sz w:val="24"/>
          <w:szCs w:val="24"/>
          <w:lang w:val="en-GB"/>
        </w:rPr>
        <w:t xml:space="preserve"> and staff remuneration</w:t>
      </w:r>
      <w:r w:rsidRPr="00CE40AC">
        <w:rPr>
          <w:rFonts w:ascii="Times New Roman" w:hAnsi="Times New Roman" w:cs="Times New Roman"/>
          <w:color w:val="000000" w:themeColor="text1"/>
          <w:spacing w:val="-3"/>
          <w:sz w:val="24"/>
          <w:szCs w:val="24"/>
          <w:lang w:val="en-GB"/>
        </w:rPr>
        <w:t>,</w:t>
      </w:r>
      <w:r w:rsidRPr="00CE40AC">
        <w:rPr>
          <w:rFonts w:ascii="Times New Roman" w:hAnsi="Times New Roman" w:cs="Times New Roman"/>
          <w:color w:val="000000" w:themeColor="text1"/>
          <w:sz w:val="24"/>
          <w:szCs w:val="24"/>
          <w:lang w:val="en-GB"/>
        </w:rPr>
        <w:t xml:space="preserve"> 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jo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i</w:t>
      </w:r>
      <w:r w:rsidRPr="00CE40AC">
        <w:rPr>
          <w:rFonts w:ascii="Times New Roman" w:hAnsi="Times New Roman" w:cs="Times New Roman"/>
          <w:color w:val="000000" w:themeColor="text1"/>
          <w:spacing w:val="3"/>
          <w:sz w:val="24"/>
          <w:szCs w:val="24"/>
          <w:lang w:val="en-GB"/>
        </w:rPr>
        <w:t>t</w:t>
      </w:r>
      <w:r w:rsidRPr="00CE40AC">
        <w:rPr>
          <w:rFonts w:ascii="Times New Roman" w:hAnsi="Times New Roman" w:cs="Times New Roman"/>
          <w:color w:val="000000" w:themeColor="text1"/>
          <w:sz w:val="24"/>
          <w:szCs w:val="24"/>
          <w:lang w:val="en-GB"/>
        </w:rPr>
        <w:t>y of the l</w:t>
      </w:r>
      <w:r w:rsidRPr="00CE40AC">
        <w:rPr>
          <w:rFonts w:ascii="Times New Roman" w:hAnsi="Times New Roman" w:cs="Times New Roman"/>
          <w:color w:val="000000" w:themeColor="text1"/>
          <w:spacing w:val="-1"/>
          <w:sz w:val="24"/>
          <w:szCs w:val="24"/>
          <w:lang w:val="en-GB"/>
        </w:rPr>
        <w:t>ec</w:t>
      </w:r>
      <w:r w:rsidRPr="00CE40AC">
        <w:rPr>
          <w:rFonts w:ascii="Times New Roman" w:hAnsi="Times New Roman" w:cs="Times New Roman"/>
          <w:color w:val="000000" w:themeColor="text1"/>
          <w:sz w:val="24"/>
          <w:szCs w:val="24"/>
          <w:lang w:val="en-GB"/>
        </w:rPr>
        <w:t>tu</w:t>
      </w:r>
      <w:r w:rsidRPr="00CE40AC">
        <w:rPr>
          <w:rFonts w:ascii="Times New Roman" w:hAnsi="Times New Roman" w:cs="Times New Roman"/>
          <w:color w:val="000000" w:themeColor="text1"/>
          <w:spacing w:val="-1"/>
          <w:sz w:val="24"/>
          <w:szCs w:val="24"/>
          <w:lang w:val="en-GB"/>
        </w:rPr>
        <w:t>rer</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int</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pacing w:val="3"/>
          <w:sz w:val="24"/>
          <w:szCs w:val="24"/>
          <w:lang w:val="en-GB"/>
        </w:rPr>
        <w:t>i</w:t>
      </w:r>
      <w:r w:rsidRPr="00CE40AC">
        <w:rPr>
          <w:rFonts w:ascii="Times New Roman" w:hAnsi="Times New Roman" w:cs="Times New Roman"/>
          <w:color w:val="000000" w:themeColor="text1"/>
          <w:sz w:val="24"/>
          <w:szCs w:val="24"/>
          <w:lang w:val="en-GB"/>
        </w:rPr>
        <w:t>n</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 th</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w</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e</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no 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pacing w:val="-1"/>
          <w:sz w:val="24"/>
          <w:szCs w:val="24"/>
          <w:lang w:val="en-GB"/>
        </w:rPr>
        <w:t>ce</w:t>
      </w:r>
      <w:r w:rsidRPr="00CE40AC">
        <w:rPr>
          <w:rFonts w:ascii="Times New Roman" w:hAnsi="Times New Roman" w:cs="Times New Roman"/>
          <w:color w:val="000000" w:themeColor="text1"/>
          <w:sz w:val="24"/>
          <w:szCs w:val="24"/>
          <w:lang w:val="en-GB"/>
        </w:rPr>
        <w:t>ntiv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iv</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w:t>
      </w:r>
      <w:r w:rsidR="003B4B28">
        <w:rPr>
          <w:rFonts w:ascii="Times New Roman" w:hAnsi="Times New Roman" w:cs="Times New Roman"/>
          <w:color w:val="000000" w:themeColor="text1"/>
          <w:spacing w:val="2"/>
          <w:sz w:val="24"/>
          <w:szCs w:val="24"/>
          <w:lang w:val="en-GB"/>
        </w:rPr>
        <w:t xml:space="preserve"> </w:t>
      </w:r>
      <w:r w:rsidR="003B4B28">
        <w:rPr>
          <w:rFonts w:ascii="Times New Roman" w:hAnsi="Times New Roman" w:cs="Times New Roman"/>
          <w:color w:val="000000" w:themeColor="text1"/>
          <w:sz w:val="24"/>
          <w:szCs w:val="24"/>
          <w:lang w:val="en-GB"/>
        </w:rPr>
        <w:t xml:space="preserve">and that the Government and the University management and </w:t>
      </w:r>
      <w:r w:rsidR="003B4B28">
        <w:rPr>
          <w:rFonts w:ascii="Times New Roman" w:hAnsi="Times New Roman" w:cs="Times New Roman"/>
          <w:color w:val="000000" w:themeColor="text1"/>
          <w:spacing w:val="3"/>
          <w:sz w:val="24"/>
          <w:szCs w:val="24"/>
          <w:lang w:val="en-GB"/>
        </w:rPr>
        <w:t xml:space="preserve">a majority </w:t>
      </w:r>
      <w:r w:rsidRPr="00CE40AC">
        <w:rPr>
          <w:rFonts w:ascii="Times New Roman" w:hAnsi="Times New Roman" w:cs="Times New Roman"/>
          <w:color w:val="000000" w:themeColor="text1"/>
          <w:sz w:val="24"/>
          <w:szCs w:val="24"/>
          <w:lang w:val="en-GB"/>
        </w:rPr>
        <w:t>of</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 lecturers, deans and HoDs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ist</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pacing w:val="-1"/>
          <w:sz w:val="24"/>
          <w:szCs w:val="24"/>
          <w:lang w:val="en-GB"/>
        </w:rPr>
        <w:t>re</w:t>
      </w:r>
      <w:r w:rsidRPr="00CE40AC">
        <w:rPr>
          <w:rFonts w:ascii="Times New Roman" w:hAnsi="Times New Roman" w:cs="Times New Roman"/>
          <w:color w:val="000000" w:themeColor="text1"/>
          <w:sz w:val="24"/>
          <w:szCs w:val="24"/>
          <w:lang w:val="en-GB"/>
        </w:rPr>
        <w:t>d</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w:t>
      </w:r>
      <w:r w:rsidRPr="00CE40AC">
        <w:rPr>
          <w:rFonts w:ascii="Times New Roman" w:hAnsi="Times New Roman" w:cs="Times New Roman"/>
          <w:color w:val="000000" w:themeColor="text1"/>
          <w:spacing w:val="2"/>
          <w:sz w:val="24"/>
          <w:szCs w:val="24"/>
          <w:lang w:val="en-GB"/>
        </w:rPr>
        <w:t>h</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ir diss</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tis</w:t>
      </w:r>
      <w:r w:rsidRPr="00CE40AC">
        <w:rPr>
          <w:rFonts w:ascii="Times New Roman" w:hAnsi="Times New Roman" w:cs="Times New Roman"/>
          <w:color w:val="000000" w:themeColor="text1"/>
          <w:spacing w:val="-1"/>
          <w:sz w:val="24"/>
          <w:szCs w:val="24"/>
          <w:lang w:val="en-GB"/>
        </w:rPr>
        <w:t>fac</w:t>
      </w:r>
      <w:r w:rsidRPr="00CE40AC">
        <w:rPr>
          <w:rFonts w:ascii="Times New Roman" w:hAnsi="Times New Roman" w:cs="Times New Roman"/>
          <w:color w:val="000000" w:themeColor="text1"/>
          <w:sz w:val="24"/>
          <w:szCs w:val="24"/>
          <w:lang w:val="en-GB"/>
        </w:rPr>
        <w:t>tions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3"/>
          <w:sz w:val="24"/>
          <w:szCs w:val="24"/>
          <w:lang w:val="en-GB"/>
        </w:rPr>
        <w:t xml:space="preserve"> </w:t>
      </w:r>
      <w:r w:rsidRPr="00CE40AC">
        <w:rPr>
          <w:rFonts w:ascii="Times New Roman" w:hAnsi="Times New Roman" w:cs="Times New Roman"/>
          <w:color w:val="000000" w:themeColor="text1"/>
          <w:spacing w:val="-1"/>
          <w:sz w:val="24"/>
          <w:szCs w:val="24"/>
          <w:lang w:val="en-GB"/>
        </w:rPr>
        <w:t>fa</w:t>
      </w:r>
      <w:r w:rsidRPr="00CE40AC">
        <w:rPr>
          <w:rFonts w:ascii="Times New Roman" w:hAnsi="Times New Roman" w:cs="Times New Roman"/>
          <w:color w:val="000000" w:themeColor="text1"/>
          <w:sz w:val="24"/>
          <w:szCs w:val="24"/>
          <w:lang w:val="en-GB"/>
        </w:rPr>
        <w:t>r</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the wo</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ki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g</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onditions</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pacing w:val="-1"/>
          <w:sz w:val="24"/>
          <w:szCs w:val="24"/>
          <w:lang w:val="en-GB"/>
        </w:rPr>
        <w:t>we</w:t>
      </w:r>
      <w:r w:rsidRPr="00CE40AC">
        <w:rPr>
          <w:rFonts w:ascii="Times New Roman" w:hAnsi="Times New Roman" w:cs="Times New Roman"/>
          <w:color w:val="000000" w:themeColor="text1"/>
          <w:spacing w:val="1"/>
          <w:sz w:val="24"/>
          <w:szCs w:val="24"/>
          <w:lang w:val="en-GB"/>
        </w:rPr>
        <w:t>r</w:t>
      </w:r>
      <w:r w:rsidRPr="00CE40AC">
        <w:rPr>
          <w:rFonts w:ascii="Times New Roman" w:hAnsi="Times New Roman" w:cs="Times New Roman"/>
          <w:color w:val="000000" w:themeColor="text1"/>
          <w:sz w:val="24"/>
          <w:szCs w:val="24"/>
          <w:lang w:val="en-GB"/>
        </w:rPr>
        <w:t xml:space="preserve">e </w:t>
      </w:r>
      <w:r w:rsidRPr="00CE40AC">
        <w:rPr>
          <w:rFonts w:ascii="Times New Roman" w:hAnsi="Times New Roman" w:cs="Times New Roman"/>
          <w:color w:val="000000" w:themeColor="text1"/>
          <w:spacing w:val="-1"/>
          <w:sz w:val="24"/>
          <w:szCs w:val="24"/>
          <w:lang w:val="en-GB"/>
        </w:rPr>
        <w:t>c</w:t>
      </w:r>
      <w:r w:rsidRPr="00CE40AC">
        <w:rPr>
          <w:rFonts w:ascii="Times New Roman" w:hAnsi="Times New Roman" w:cs="Times New Roman"/>
          <w:color w:val="000000" w:themeColor="text1"/>
          <w:sz w:val="24"/>
          <w:szCs w:val="24"/>
          <w:lang w:val="en-GB"/>
        </w:rPr>
        <w:t>on</w:t>
      </w:r>
      <w:r w:rsidRPr="00CE40AC">
        <w:rPr>
          <w:rFonts w:ascii="Times New Roman" w:hAnsi="Times New Roman" w:cs="Times New Roman"/>
          <w:color w:val="000000" w:themeColor="text1"/>
          <w:spacing w:val="-1"/>
          <w:sz w:val="24"/>
          <w:szCs w:val="24"/>
          <w:lang w:val="en-GB"/>
        </w:rPr>
        <w:t>cer</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d.</w:t>
      </w:r>
      <w:bookmarkStart w:id="27" w:name="_Toc524300128"/>
      <w:bookmarkStart w:id="28" w:name="_Toc524337515"/>
    </w:p>
    <w:bookmarkEnd w:id="27"/>
    <w:bookmarkEnd w:id="28"/>
    <w:p w:rsidR="005074AF" w:rsidRPr="00CE40AC" w:rsidRDefault="005074AF" w:rsidP="002E3E39">
      <w:pPr>
        <w:spacing w:before="240" w:after="0" w:line="240" w:lineRule="auto"/>
        <w:contextualSpacing/>
        <w:jc w:val="both"/>
        <w:rPr>
          <w:rFonts w:ascii="Times New Roman" w:hAnsi="Times New Roman" w:cs="Times New Roman"/>
          <w:color w:val="000000" w:themeColor="text1"/>
          <w:sz w:val="24"/>
          <w:lang w:val="en-GB"/>
        </w:rPr>
      </w:pPr>
    </w:p>
    <w:p w:rsidR="005074AF" w:rsidRPr="00CE40AC" w:rsidRDefault="002C7B82" w:rsidP="002E3E39">
      <w:pPr>
        <w:pStyle w:val="Heading2"/>
        <w:spacing w:line="240" w:lineRule="auto"/>
        <w:contextualSpacing/>
        <w:rPr>
          <w:lang w:val="en-GB"/>
        </w:rPr>
      </w:pPr>
      <w:bookmarkStart w:id="29" w:name="_Toc524300129"/>
      <w:bookmarkStart w:id="30" w:name="_Toc524337516"/>
      <w:r>
        <w:rPr>
          <w:rFonts w:eastAsia="Times New Roman"/>
          <w:lang w:val="en-GB"/>
        </w:rPr>
        <w:t>5.1.</w:t>
      </w:r>
      <w:r w:rsidR="005074AF" w:rsidRPr="00CE40AC">
        <w:rPr>
          <w:rFonts w:eastAsia="Times New Roman"/>
          <w:lang w:val="en-GB"/>
        </w:rPr>
        <w:t xml:space="preserve"> R</w:t>
      </w:r>
      <w:r w:rsidR="005074AF" w:rsidRPr="00CE40AC">
        <w:rPr>
          <w:rFonts w:eastAsia="Times New Roman"/>
          <w:spacing w:val="-1"/>
          <w:lang w:val="en-GB"/>
        </w:rPr>
        <w:t>ec</w:t>
      </w:r>
      <w:r w:rsidR="005074AF" w:rsidRPr="00CE40AC">
        <w:rPr>
          <w:rFonts w:eastAsia="Times New Roman"/>
          <w:spacing w:val="2"/>
          <w:lang w:val="en-GB"/>
        </w:rPr>
        <w:t>o</w:t>
      </w:r>
      <w:r w:rsidR="005074AF" w:rsidRPr="00CE40AC">
        <w:rPr>
          <w:rFonts w:eastAsia="Times New Roman"/>
          <w:spacing w:val="-1"/>
          <w:lang w:val="en-GB"/>
        </w:rPr>
        <w:t>mme</w:t>
      </w:r>
      <w:r w:rsidR="005074AF" w:rsidRPr="00CE40AC">
        <w:rPr>
          <w:rFonts w:eastAsia="Times New Roman"/>
          <w:spacing w:val="1"/>
          <w:lang w:val="en-GB"/>
        </w:rPr>
        <w:t>nd</w:t>
      </w:r>
      <w:r w:rsidR="005074AF" w:rsidRPr="00CE40AC">
        <w:rPr>
          <w:rFonts w:eastAsia="Times New Roman"/>
          <w:lang w:val="en-GB"/>
        </w:rPr>
        <w:t>a</w:t>
      </w:r>
      <w:r w:rsidR="005074AF" w:rsidRPr="00CE40AC">
        <w:rPr>
          <w:rFonts w:eastAsia="Times New Roman"/>
          <w:spacing w:val="-1"/>
          <w:lang w:val="en-GB"/>
        </w:rPr>
        <w:t>t</w:t>
      </w:r>
      <w:r w:rsidR="005074AF" w:rsidRPr="00CE40AC">
        <w:rPr>
          <w:rFonts w:eastAsia="Times New Roman"/>
          <w:lang w:val="en-GB"/>
        </w:rPr>
        <w:t>io</w:t>
      </w:r>
      <w:r w:rsidR="005074AF" w:rsidRPr="00CE40AC">
        <w:rPr>
          <w:rFonts w:eastAsia="Times New Roman"/>
          <w:spacing w:val="1"/>
          <w:lang w:val="en-GB"/>
        </w:rPr>
        <w:t>n</w:t>
      </w:r>
      <w:r w:rsidR="005074AF" w:rsidRPr="00CE40AC">
        <w:rPr>
          <w:rFonts w:eastAsia="Times New Roman"/>
          <w:lang w:val="en-GB"/>
        </w:rPr>
        <w:t>s</w:t>
      </w:r>
      <w:bookmarkEnd w:id="29"/>
      <w:bookmarkEnd w:id="30"/>
    </w:p>
    <w:p w:rsidR="005074AF" w:rsidRPr="00CE40AC" w:rsidRDefault="005074AF" w:rsidP="002E3E39">
      <w:pPr>
        <w:spacing w:line="240" w:lineRule="auto"/>
        <w:contextualSpacing/>
        <w:jc w:val="both"/>
        <w:rPr>
          <w:rFonts w:ascii="Times New Roman" w:hAnsi="Times New Roman" w:cs="Times New Roman"/>
          <w:color w:val="000000" w:themeColor="text1"/>
          <w:sz w:val="24"/>
          <w:szCs w:val="24"/>
          <w:lang w:val="en-GB"/>
        </w:rPr>
      </w:pPr>
      <w:r w:rsidRPr="00CE40AC">
        <w:rPr>
          <w:rFonts w:ascii="Times New Roman" w:hAnsi="Times New Roman" w:cs="Times New Roman"/>
          <w:color w:val="000000" w:themeColor="text1"/>
          <w:spacing w:val="-1"/>
          <w:sz w:val="24"/>
          <w:szCs w:val="24"/>
          <w:lang w:val="en-GB"/>
        </w:rPr>
        <w:t>Fr</w:t>
      </w:r>
      <w:r w:rsidRPr="00CE40AC">
        <w:rPr>
          <w:rFonts w:ascii="Times New Roman" w:hAnsi="Times New Roman" w:cs="Times New Roman"/>
          <w:color w:val="000000" w:themeColor="text1"/>
          <w:sz w:val="24"/>
          <w:szCs w:val="24"/>
          <w:lang w:val="en-GB"/>
        </w:rPr>
        <w:t>om</w:t>
      </w:r>
      <w:r w:rsidRPr="00CE40AC">
        <w:rPr>
          <w:rFonts w:ascii="Times New Roman" w:hAnsi="Times New Roman" w:cs="Times New Roman"/>
          <w:color w:val="000000" w:themeColor="text1"/>
          <w:spacing w:val="1"/>
          <w:sz w:val="24"/>
          <w:szCs w:val="24"/>
          <w:lang w:val="en-GB"/>
        </w:rPr>
        <w:t xml:space="preserve"> </w:t>
      </w:r>
      <w:r w:rsidRPr="00CE40AC">
        <w:rPr>
          <w:rFonts w:ascii="Times New Roman" w:hAnsi="Times New Roman" w:cs="Times New Roman"/>
          <w:color w:val="000000" w:themeColor="text1"/>
          <w:sz w:val="24"/>
          <w:szCs w:val="24"/>
          <w:lang w:val="en-GB"/>
        </w:rPr>
        <w:t xml:space="preserve">the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indin</w:t>
      </w:r>
      <w:r w:rsidRPr="00CE40AC">
        <w:rPr>
          <w:rFonts w:ascii="Times New Roman" w:hAnsi="Times New Roman" w:cs="Times New Roman"/>
          <w:color w:val="000000" w:themeColor="text1"/>
          <w:spacing w:val="-2"/>
          <w:sz w:val="24"/>
          <w:szCs w:val="24"/>
          <w:lang w:val="en-GB"/>
        </w:rPr>
        <w:t>g</w:t>
      </w:r>
      <w:r w:rsidRPr="00CE40AC">
        <w:rPr>
          <w:rFonts w:ascii="Times New Roman" w:hAnsi="Times New Roman" w:cs="Times New Roman"/>
          <w:color w:val="000000" w:themeColor="text1"/>
          <w:sz w:val="24"/>
          <w:szCs w:val="24"/>
          <w:lang w:val="en-GB"/>
        </w:rPr>
        <w:t>s of</w:t>
      </w:r>
      <w:r w:rsidRPr="00CE40AC">
        <w:rPr>
          <w:rFonts w:ascii="Times New Roman" w:hAnsi="Times New Roman" w:cs="Times New Roman"/>
          <w:color w:val="000000" w:themeColor="text1"/>
          <w:spacing w:val="2"/>
          <w:sz w:val="24"/>
          <w:szCs w:val="24"/>
          <w:lang w:val="en-GB"/>
        </w:rPr>
        <w:t xml:space="preserve"> </w:t>
      </w:r>
      <w:r w:rsidRPr="00CE40AC">
        <w:rPr>
          <w:rFonts w:ascii="Times New Roman" w:hAnsi="Times New Roman" w:cs="Times New Roman"/>
          <w:color w:val="000000" w:themeColor="text1"/>
          <w:sz w:val="24"/>
          <w:szCs w:val="24"/>
          <w:lang w:val="en-GB"/>
        </w:rPr>
        <w:t>the stu</w:t>
      </w:r>
      <w:r w:rsidRPr="00CE40AC">
        <w:rPr>
          <w:rFonts w:ascii="Times New Roman" w:hAnsi="Times New Roman" w:cs="Times New Roman"/>
          <w:color w:val="000000" w:themeColor="text1"/>
          <w:spacing w:val="2"/>
          <w:sz w:val="24"/>
          <w:szCs w:val="24"/>
          <w:lang w:val="en-GB"/>
        </w:rPr>
        <w:t>d</w:t>
      </w:r>
      <w:r w:rsidRPr="00CE40AC">
        <w:rPr>
          <w:rFonts w:ascii="Times New Roman" w:hAnsi="Times New Roman" w:cs="Times New Roman"/>
          <w:color w:val="000000" w:themeColor="text1"/>
          <w:spacing w:val="-7"/>
          <w:sz w:val="24"/>
          <w:szCs w:val="24"/>
          <w:lang w:val="en-GB"/>
        </w:rPr>
        <w:t>y</w:t>
      </w:r>
      <w:r w:rsidRPr="00CE40AC">
        <w:rPr>
          <w:rFonts w:ascii="Times New Roman" w:hAnsi="Times New Roman" w:cs="Times New Roman"/>
          <w:color w:val="000000" w:themeColor="text1"/>
          <w:sz w:val="24"/>
          <w:szCs w:val="24"/>
          <w:lang w:val="en-GB"/>
        </w:rPr>
        <w:t>, I</w:t>
      </w:r>
      <w:r w:rsidRPr="00CE40AC">
        <w:rPr>
          <w:rFonts w:ascii="Times New Roman" w:hAnsi="Times New Roman" w:cs="Times New Roman"/>
          <w:color w:val="000000" w:themeColor="text1"/>
          <w:spacing w:val="5"/>
          <w:sz w:val="24"/>
          <w:szCs w:val="24"/>
          <w:lang w:val="en-GB"/>
        </w:rPr>
        <w:t xml:space="preserve"> </w:t>
      </w:r>
      <w:r w:rsidRPr="00CE40AC">
        <w:rPr>
          <w:rFonts w:ascii="Times New Roman" w:hAnsi="Times New Roman" w:cs="Times New Roman"/>
          <w:color w:val="000000" w:themeColor="text1"/>
          <w:sz w:val="24"/>
          <w:szCs w:val="24"/>
          <w:lang w:val="en-GB"/>
        </w:rPr>
        <w:t>m</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k</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 xml:space="preserve"> the </w:t>
      </w:r>
      <w:r w:rsidRPr="00CE40AC">
        <w:rPr>
          <w:rFonts w:ascii="Times New Roman" w:hAnsi="Times New Roman" w:cs="Times New Roman"/>
          <w:color w:val="000000" w:themeColor="text1"/>
          <w:spacing w:val="-1"/>
          <w:sz w:val="24"/>
          <w:szCs w:val="24"/>
          <w:lang w:val="en-GB"/>
        </w:rPr>
        <w:t>f</w:t>
      </w:r>
      <w:r w:rsidRPr="00CE40AC">
        <w:rPr>
          <w:rFonts w:ascii="Times New Roman" w:hAnsi="Times New Roman" w:cs="Times New Roman"/>
          <w:color w:val="000000" w:themeColor="text1"/>
          <w:sz w:val="24"/>
          <w:szCs w:val="24"/>
          <w:lang w:val="en-GB"/>
        </w:rPr>
        <w:t>ollowi</w:t>
      </w:r>
      <w:r w:rsidRPr="00CE40AC">
        <w:rPr>
          <w:rFonts w:ascii="Times New Roman" w:hAnsi="Times New Roman" w:cs="Times New Roman"/>
          <w:color w:val="000000" w:themeColor="text1"/>
          <w:spacing w:val="2"/>
          <w:sz w:val="24"/>
          <w:szCs w:val="24"/>
          <w:lang w:val="en-GB"/>
        </w:rPr>
        <w:t>n</w:t>
      </w:r>
      <w:r w:rsidRPr="00CE40AC">
        <w:rPr>
          <w:rFonts w:ascii="Times New Roman" w:hAnsi="Times New Roman" w:cs="Times New Roman"/>
          <w:color w:val="000000" w:themeColor="text1"/>
          <w:sz w:val="24"/>
          <w:szCs w:val="24"/>
          <w:lang w:val="en-GB"/>
        </w:rPr>
        <w:t xml:space="preserve">g </w:t>
      </w:r>
      <w:r w:rsidRPr="00CE40AC">
        <w:rPr>
          <w:rFonts w:ascii="Times New Roman" w:hAnsi="Times New Roman" w:cs="Times New Roman"/>
          <w:color w:val="000000" w:themeColor="text1"/>
          <w:spacing w:val="-1"/>
          <w:sz w:val="24"/>
          <w:szCs w:val="24"/>
          <w:lang w:val="en-GB"/>
        </w:rPr>
        <w:t>rec</w:t>
      </w:r>
      <w:r w:rsidRPr="00CE40AC">
        <w:rPr>
          <w:rFonts w:ascii="Times New Roman" w:hAnsi="Times New Roman" w:cs="Times New Roman"/>
          <w:color w:val="000000" w:themeColor="text1"/>
          <w:sz w:val="24"/>
          <w:szCs w:val="24"/>
          <w:lang w:val="en-GB"/>
        </w:rPr>
        <w:t>omm</w:t>
      </w:r>
      <w:r w:rsidRPr="00CE40AC">
        <w:rPr>
          <w:rFonts w:ascii="Times New Roman" w:hAnsi="Times New Roman" w:cs="Times New Roman"/>
          <w:color w:val="000000" w:themeColor="text1"/>
          <w:spacing w:val="-1"/>
          <w:sz w:val="24"/>
          <w:szCs w:val="24"/>
          <w:lang w:val="en-GB"/>
        </w:rPr>
        <w:t>e</w:t>
      </w:r>
      <w:r w:rsidRPr="00CE40AC">
        <w:rPr>
          <w:rFonts w:ascii="Times New Roman" w:hAnsi="Times New Roman" w:cs="Times New Roman"/>
          <w:color w:val="000000" w:themeColor="text1"/>
          <w:sz w:val="24"/>
          <w:szCs w:val="24"/>
          <w:lang w:val="en-GB"/>
        </w:rPr>
        <w:t>nd</w:t>
      </w:r>
      <w:r w:rsidRPr="00CE40AC">
        <w:rPr>
          <w:rFonts w:ascii="Times New Roman" w:hAnsi="Times New Roman" w:cs="Times New Roman"/>
          <w:color w:val="000000" w:themeColor="text1"/>
          <w:spacing w:val="-1"/>
          <w:sz w:val="24"/>
          <w:szCs w:val="24"/>
          <w:lang w:val="en-GB"/>
        </w:rPr>
        <w:t>a</w:t>
      </w:r>
      <w:r w:rsidRPr="00CE40AC">
        <w:rPr>
          <w:rFonts w:ascii="Times New Roman" w:hAnsi="Times New Roman" w:cs="Times New Roman"/>
          <w:color w:val="000000" w:themeColor="text1"/>
          <w:sz w:val="24"/>
          <w:szCs w:val="24"/>
          <w:lang w:val="en-GB"/>
        </w:rPr>
        <w:t>tion</w:t>
      </w:r>
      <w:r w:rsidRPr="00CE40AC">
        <w:rPr>
          <w:rFonts w:ascii="Times New Roman" w:hAnsi="Times New Roman" w:cs="Times New Roman"/>
          <w:color w:val="000000" w:themeColor="text1"/>
          <w:spacing w:val="1"/>
          <w:sz w:val="24"/>
          <w:szCs w:val="24"/>
          <w:lang w:val="en-GB"/>
        </w:rPr>
        <w:t>s:</w:t>
      </w:r>
      <w:r w:rsidRPr="00CE40AC">
        <w:rPr>
          <w:rFonts w:ascii="Times New Roman" w:hAnsi="Times New Roman" w:cs="Times New Roman"/>
          <w:color w:val="000000" w:themeColor="text1"/>
          <w:sz w:val="24"/>
          <w:szCs w:val="24"/>
          <w:lang w:val="en-GB"/>
        </w:rPr>
        <w:t>-</w:t>
      </w:r>
    </w:p>
    <w:p w:rsidR="002C7B82" w:rsidRDefault="002C7B82" w:rsidP="002E3E39">
      <w:pPr>
        <w:spacing w:line="240" w:lineRule="auto"/>
        <w:contextualSpacing/>
        <w:jc w:val="both"/>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 xml:space="preserve">This study recommends that in order to remain competitive in the region and to play their part in achieving the East African Community goals and objectives in academic integration; the </w:t>
      </w:r>
      <w:r w:rsidR="005074AF" w:rsidRPr="00CE40AC">
        <w:rPr>
          <w:rFonts w:ascii="Times New Roman" w:hAnsi="Times New Roman" w:cs="Times New Roman"/>
          <w:color w:val="000000" w:themeColor="text1"/>
          <w:sz w:val="24"/>
          <w:szCs w:val="24"/>
          <w:lang w:val="en-GB"/>
        </w:rPr>
        <w:t xml:space="preserve">University of Nairobi should </w:t>
      </w:r>
      <w:r w:rsidR="005074AF" w:rsidRPr="00CE40AC">
        <w:rPr>
          <w:rFonts w:ascii="Times New Roman" w:hAnsi="Times New Roman" w:cs="Times New Roman"/>
          <w:color w:val="000000"/>
          <w:sz w:val="24"/>
          <w:szCs w:val="24"/>
          <w:lang w:val="en-GB"/>
        </w:rPr>
        <w:t xml:space="preserve">place a high premium on staff development through sponsoring and/or </w:t>
      </w:r>
      <w:r>
        <w:rPr>
          <w:rFonts w:ascii="Times New Roman" w:hAnsi="Times New Roman" w:cs="Times New Roman"/>
          <w:color w:val="000000"/>
          <w:sz w:val="24"/>
          <w:szCs w:val="24"/>
          <w:lang w:val="en-GB"/>
        </w:rPr>
        <w:t>granting study leave to staff, ensure that collective bargain agreements are met on time to avoid disruptions of academic calendar.</w:t>
      </w:r>
      <w:r w:rsidR="005074AF" w:rsidRPr="00CE40AC">
        <w:rPr>
          <w:rFonts w:ascii="Times New Roman" w:hAnsi="Times New Roman" w:cs="Times New Roman"/>
          <w:color w:val="000000"/>
          <w:sz w:val="24"/>
          <w:szCs w:val="24"/>
          <w:lang w:val="en-GB"/>
        </w:rPr>
        <w:t xml:space="preserve"> Additionally, to support staff development, the University should make provision in its annual budget for staff development.</w:t>
      </w:r>
      <w:r>
        <w:rPr>
          <w:rFonts w:ascii="Times New Roman" w:hAnsi="Times New Roman" w:cs="Times New Roman"/>
          <w:color w:val="000000"/>
          <w:sz w:val="24"/>
          <w:szCs w:val="24"/>
          <w:lang w:val="en-GB"/>
        </w:rPr>
        <w:t xml:space="preserve"> </w:t>
      </w:r>
      <w:r>
        <w:rPr>
          <w:rFonts w:ascii="Times New Roman" w:hAnsi="Times New Roman" w:cs="Times New Roman"/>
          <w:color w:val="000000" w:themeColor="text1"/>
          <w:sz w:val="24"/>
          <w:szCs w:val="24"/>
          <w:lang w:val="en-GB"/>
        </w:rPr>
        <w:t xml:space="preserve">Finally, the University Management should invest in proper and efficient revenue collections to enable the Institution operate optimally and offer quality </w:t>
      </w:r>
      <w:r w:rsidR="005074AF" w:rsidRPr="00CE40AC">
        <w:rPr>
          <w:rFonts w:ascii="Times New Roman" w:hAnsi="Times New Roman" w:cs="Times New Roman"/>
          <w:color w:val="000000" w:themeColor="text1"/>
          <w:sz w:val="24"/>
          <w:szCs w:val="24"/>
          <w:lang w:val="en-GB"/>
        </w:rPr>
        <w:t xml:space="preserve">of teaching facilities and </w:t>
      </w:r>
      <w:r w:rsidR="002E3E39">
        <w:rPr>
          <w:rFonts w:ascii="Times New Roman" w:hAnsi="Times New Roman" w:cs="Times New Roman"/>
          <w:color w:val="000000" w:themeColor="text1"/>
          <w:sz w:val="24"/>
          <w:szCs w:val="24"/>
          <w:lang w:val="en-GB"/>
        </w:rPr>
        <w:t>infrastructure.</w:t>
      </w:r>
    </w:p>
    <w:p w:rsidR="005074AF" w:rsidRDefault="005074AF" w:rsidP="002E3E39">
      <w:pPr>
        <w:spacing w:line="240" w:lineRule="auto"/>
        <w:contextualSpacing/>
        <w:jc w:val="both"/>
        <w:rPr>
          <w:rFonts w:ascii="Times New Roman" w:eastAsia="Times New Roman" w:hAnsi="Times New Roman" w:cs="Times New Roman"/>
          <w:color w:val="000000" w:themeColor="text1"/>
          <w:sz w:val="24"/>
          <w:szCs w:val="24"/>
          <w:lang w:val="en-GB"/>
        </w:rPr>
      </w:pPr>
    </w:p>
    <w:p w:rsidR="005074AF" w:rsidRPr="00CE40AC" w:rsidRDefault="005074AF" w:rsidP="005074AF">
      <w:pPr>
        <w:pStyle w:val="Heading1"/>
        <w:rPr>
          <w:lang w:val="en-GB"/>
        </w:rPr>
      </w:pPr>
      <w:bookmarkStart w:id="31" w:name="_Toc524300131"/>
      <w:bookmarkStart w:id="32" w:name="_Toc524337518"/>
      <w:r w:rsidRPr="00CE40AC">
        <w:rPr>
          <w:lang w:val="en-GB"/>
        </w:rPr>
        <w:t>REFERENCES</w:t>
      </w:r>
      <w:bookmarkEnd w:id="31"/>
      <w:bookmarkEnd w:id="32"/>
    </w:p>
    <w:p w:rsidR="005074AF" w:rsidRPr="00CE40AC" w:rsidRDefault="001F6521" w:rsidP="005074AF">
      <w:pPr>
        <w:pStyle w:val="Bibliography"/>
        <w:spacing w:after="0" w:line="480" w:lineRule="auto"/>
        <w:ind w:left="720" w:hanging="720"/>
        <w:rPr>
          <w:rFonts w:ascii="Times New Roman" w:hAnsi="Times New Roman" w:cs="Times New Roman"/>
          <w:sz w:val="24"/>
          <w:szCs w:val="24"/>
          <w:lang w:val="en-GB"/>
        </w:rPr>
      </w:pPr>
      <w:r>
        <w:rPr>
          <w:rFonts w:ascii="Times New Roman" w:hAnsi="Times New Roman" w:cs="Times New Roman"/>
          <w:noProof/>
          <w:sz w:val="24"/>
          <w:szCs w:val="24"/>
          <w:lang w:val="en-GB"/>
        </w:rPr>
        <w:t>A</w:t>
      </w:r>
      <w:r w:rsidR="005074AF" w:rsidRPr="00CE40AC">
        <w:rPr>
          <w:rFonts w:ascii="Times New Roman" w:hAnsi="Times New Roman" w:cs="Times New Roman"/>
          <w:noProof/>
          <w:sz w:val="24"/>
          <w:szCs w:val="24"/>
          <w:lang w:val="en-GB"/>
        </w:rPr>
        <w:t xml:space="preserve">l, W. e. (2007). </w:t>
      </w:r>
      <w:r w:rsidR="005074AF" w:rsidRPr="00CE40AC">
        <w:rPr>
          <w:rFonts w:ascii="Times New Roman" w:hAnsi="Times New Roman" w:cs="Times New Roman"/>
          <w:i/>
          <w:iCs/>
          <w:noProof/>
          <w:sz w:val="24"/>
          <w:szCs w:val="24"/>
          <w:lang w:val="en-GB"/>
        </w:rPr>
        <w:t>Quality Assurance in Higher Education.</w:t>
      </w:r>
      <w:r w:rsidR="005074AF" w:rsidRPr="00CE40AC">
        <w:rPr>
          <w:rFonts w:ascii="Times New Roman" w:hAnsi="Times New Roman" w:cs="Times New Roman"/>
          <w:noProof/>
          <w:sz w:val="24"/>
          <w:szCs w:val="24"/>
          <w:lang w:val="en-GB"/>
        </w:rPr>
        <w:t xml:space="preserve"> Dordrecht: Springer.</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Burns, R, A., &amp; Burns, R. (2012). </w:t>
      </w:r>
      <w:r w:rsidRPr="00CE40AC">
        <w:rPr>
          <w:rFonts w:ascii="Times New Roman" w:hAnsi="Times New Roman" w:cs="Times New Roman"/>
          <w:i/>
          <w:iCs/>
          <w:sz w:val="24"/>
          <w:szCs w:val="24"/>
          <w:lang w:val="en-GB"/>
        </w:rPr>
        <w:t>Business research methods and statistics using SPSS</w:t>
      </w:r>
      <w:r w:rsidRPr="00CE40AC">
        <w:rPr>
          <w:rFonts w:ascii="Times New Roman" w:hAnsi="Times New Roman" w:cs="Times New Roman"/>
          <w:sz w:val="24"/>
          <w:szCs w:val="24"/>
          <w:lang w:val="en-GB"/>
        </w:rPr>
        <w:t>. London: Sage Publications Ltd.</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Chacha, N.C. (2004). </w:t>
      </w:r>
      <w:r w:rsidRPr="00CE40AC">
        <w:rPr>
          <w:rFonts w:ascii="Times New Roman" w:hAnsi="Times New Roman" w:cs="Times New Roman"/>
          <w:i/>
          <w:iCs/>
          <w:sz w:val="24"/>
          <w:szCs w:val="24"/>
          <w:lang w:val="en-GB"/>
        </w:rPr>
        <w:t>Reforming Higher Education in Kenya</w:t>
      </w:r>
      <w:r w:rsidRPr="00CE40AC">
        <w:rPr>
          <w:rFonts w:ascii="Times New Roman" w:hAnsi="Times New Roman" w:cs="Times New Roman"/>
          <w:sz w:val="24"/>
          <w:szCs w:val="24"/>
          <w:lang w:val="en-GB"/>
        </w:rPr>
        <w:t>: Nairobi.</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i/>
          <w:iCs/>
          <w:sz w:val="24"/>
          <w:szCs w:val="24"/>
          <w:lang w:val="en-GB"/>
        </w:rPr>
      </w:pPr>
      <w:r w:rsidRPr="00CE40AC">
        <w:rPr>
          <w:rFonts w:ascii="Times New Roman" w:hAnsi="Times New Roman" w:cs="Times New Roman"/>
          <w:sz w:val="24"/>
          <w:szCs w:val="24"/>
          <w:lang w:val="en-GB"/>
        </w:rPr>
        <w:t xml:space="preserve">Commission for University Education, (2012). </w:t>
      </w:r>
      <w:r w:rsidRPr="00CE40AC">
        <w:rPr>
          <w:rFonts w:ascii="Times New Roman" w:hAnsi="Times New Roman" w:cs="Times New Roman"/>
          <w:i/>
          <w:iCs/>
          <w:sz w:val="24"/>
          <w:szCs w:val="24"/>
          <w:lang w:val="en-GB"/>
        </w:rPr>
        <w:t>Accredited and Quality Assurance Report July 2006 to June 2012.</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Cooper, D. R., &amp; Schindler, P.S. (2011). </w:t>
      </w:r>
      <w:r w:rsidRPr="00CE40AC">
        <w:rPr>
          <w:rFonts w:ascii="Times New Roman" w:hAnsi="Times New Roman" w:cs="Times New Roman"/>
          <w:i/>
          <w:iCs/>
          <w:sz w:val="24"/>
          <w:szCs w:val="24"/>
          <w:lang w:val="en-GB"/>
        </w:rPr>
        <w:t>Business research methods</w:t>
      </w:r>
      <w:r w:rsidRPr="00CE40AC">
        <w:rPr>
          <w:rFonts w:ascii="Times New Roman" w:hAnsi="Times New Roman" w:cs="Times New Roman"/>
          <w:sz w:val="24"/>
          <w:szCs w:val="24"/>
          <w:lang w:val="en-GB"/>
        </w:rPr>
        <w:t>. New York: McGraw Hill.</w:t>
      </w:r>
    </w:p>
    <w:p w:rsidR="005074AF" w:rsidRPr="00CE40AC" w:rsidRDefault="005074AF" w:rsidP="00CC4CFA">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CUE, 2014, The Universities Regulations 2014, Kenya Gazette Supplement No. 86. CUE, 2017, Accredited Universities in Kenya-March 2017, Commission of University Education in Kenya: Nairobi</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Dessler, G. (2003). </w:t>
      </w:r>
      <w:r w:rsidRPr="00CE40AC">
        <w:rPr>
          <w:rFonts w:ascii="Times New Roman" w:hAnsi="Times New Roman" w:cs="Times New Roman"/>
          <w:i/>
          <w:iCs/>
          <w:sz w:val="24"/>
          <w:szCs w:val="24"/>
          <w:lang w:val="en-GB"/>
        </w:rPr>
        <w:t xml:space="preserve">Human Resource Management. </w:t>
      </w:r>
      <w:r w:rsidRPr="00CE40AC">
        <w:rPr>
          <w:rFonts w:ascii="Times New Roman" w:hAnsi="Times New Roman" w:cs="Times New Roman"/>
          <w:sz w:val="24"/>
          <w:szCs w:val="24"/>
          <w:lang w:val="en-GB"/>
        </w:rPr>
        <w:t xml:space="preserve">New Delhi: Prentice Hall </w:t>
      </w:r>
    </w:p>
    <w:p w:rsidR="005074AF" w:rsidRPr="00CE40AC" w:rsidRDefault="005074AF" w:rsidP="00CC4CFA">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lastRenderedPageBreak/>
        <w:t xml:space="preserve">Dill, D. (1995). </w:t>
      </w:r>
      <w:r w:rsidRPr="00CE40AC">
        <w:rPr>
          <w:rFonts w:ascii="Times New Roman" w:hAnsi="Times New Roman" w:cs="Times New Roman"/>
          <w:i/>
          <w:iCs/>
          <w:sz w:val="24"/>
          <w:szCs w:val="24"/>
          <w:lang w:val="en-GB"/>
        </w:rPr>
        <w:t>Through Deming’s eyes: a cross-national analysis of quality assurance policies in higher education</w:t>
      </w:r>
      <w:r>
        <w:rPr>
          <w:rFonts w:ascii="Times New Roman" w:hAnsi="Times New Roman" w:cs="Times New Roman"/>
          <w:sz w:val="24"/>
          <w:szCs w:val="24"/>
          <w:lang w:val="en-GB"/>
        </w:rPr>
        <w:t>. Qu</w:t>
      </w:r>
      <w:r w:rsidRPr="00CE40AC">
        <w:rPr>
          <w:rFonts w:ascii="Times New Roman" w:hAnsi="Times New Roman" w:cs="Times New Roman"/>
          <w:sz w:val="24"/>
          <w:szCs w:val="24"/>
          <w:lang w:val="en-GB"/>
        </w:rPr>
        <w:t xml:space="preserve">ality in Higher Education, 95-110. </w:t>
      </w:r>
    </w:p>
    <w:p w:rsidR="005074AF" w:rsidRPr="00CE40AC" w:rsidRDefault="005074AF" w:rsidP="001F7B23">
      <w:pPr>
        <w:pStyle w:val="Bibliography"/>
        <w:spacing w:after="0" w:line="480" w:lineRule="auto"/>
        <w:ind w:left="720" w:hanging="720"/>
        <w:rPr>
          <w:rFonts w:ascii="Times New Roman" w:hAnsi="Times New Roman" w:cs="Times New Roman"/>
          <w:sz w:val="24"/>
          <w:szCs w:val="24"/>
          <w:lang w:val="en-GB"/>
        </w:rPr>
      </w:pPr>
      <w:r w:rsidRPr="00CE40AC">
        <w:rPr>
          <w:rFonts w:ascii="Times New Roman" w:hAnsi="Times New Roman" w:cs="Times New Roman"/>
          <w:noProof/>
          <w:sz w:val="24"/>
          <w:szCs w:val="24"/>
          <w:lang w:val="en-GB"/>
        </w:rPr>
        <w:t xml:space="preserve">EAC. (2005). </w:t>
      </w:r>
      <w:r w:rsidRPr="00CE40AC">
        <w:rPr>
          <w:rFonts w:ascii="Times New Roman" w:hAnsi="Times New Roman" w:cs="Times New Roman"/>
          <w:i/>
          <w:iCs/>
          <w:noProof/>
          <w:sz w:val="24"/>
          <w:szCs w:val="24"/>
          <w:lang w:val="en-GB"/>
        </w:rPr>
        <w:t>EAC Common Market protocol.</w:t>
      </w:r>
      <w:r w:rsidRPr="00CE40AC">
        <w:rPr>
          <w:rFonts w:ascii="Times New Roman" w:hAnsi="Times New Roman" w:cs="Times New Roman"/>
          <w:noProof/>
          <w:sz w:val="24"/>
          <w:szCs w:val="24"/>
          <w:lang w:val="en-GB"/>
        </w:rPr>
        <w:t xml:space="preserve"> Arusha: EAC.</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Frankel, W. and Wallen, N. (2000). </w:t>
      </w:r>
      <w:r w:rsidRPr="00CE40AC">
        <w:rPr>
          <w:rFonts w:ascii="Times New Roman" w:hAnsi="Times New Roman" w:cs="Times New Roman"/>
          <w:i/>
          <w:iCs/>
          <w:sz w:val="24"/>
          <w:szCs w:val="24"/>
          <w:lang w:val="en-GB"/>
        </w:rPr>
        <w:t>How to design and evaluate Research in education</w:t>
      </w:r>
      <w:r w:rsidRPr="00CE40AC">
        <w:rPr>
          <w:rFonts w:ascii="Times New Roman" w:hAnsi="Times New Roman" w:cs="Times New Roman"/>
          <w:sz w:val="24"/>
          <w:szCs w:val="24"/>
          <w:lang w:val="en-GB"/>
        </w:rPr>
        <w:t>; 4th Ed. New York USA: McGraw-Hill.</w:t>
      </w:r>
    </w:p>
    <w:p w:rsidR="005074AF" w:rsidRPr="00CE40AC" w:rsidRDefault="005074AF" w:rsidP="001F7B23">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Inter-University Council for East Africa. (2013) .Benchmarks for </w:t>
      </w:r>
      <w:r w:rsidRPr="00CE40AC">
        <w:rPr>
          <w:rFonts w:ascii="Times New Roman" w:hAnsi="Times New Roman" w:cs="Times New Roman"/>
          <w:i/>
          <w:iCs/>
          <w:sz w:val="24"/>
          <w:szCs w:val="24"/>
          <w:lang w:val="en-GB"/>
        </w:rPr>
        <w:t xml:space="preserve">Bachelor of Business Related Studies. </w:t>
      </w:r>
      <w:r w:rsidRPr="00CE40AC">
        <w:rPr>
          <w:rFonts w:ascii="Times New Roman" w:hAnsi="Times New Roman" w:cs="Times New Roman"/>
          <w:sz w:val="24"/>
          <w:szCs w:val="24"/>
          <w:lang w:val="en-GB"/>
        </w:rPr>
        <w:t>Nairobi, Kenya.</w:t>
      </w:r>
    </w:p>
    <w:p w:rsidR="005074AF" w:rsidRPr="00CE40AC" w:rsidRDefault="005074AF" w:rsidP="00A67E6B">
      <w:pPr>
        <w:pStyle w:val="Bibliography"/>
        <w:spacing w:after="0" w:line="480" w:lineRule="auto"/>
        <w:ind w:left="720" w:hanging="720"/>
        <w:rPr>
          <w:rFonts w:ascii="Times New Roman" w:hAnsi="Times New Roman" w:cs="Times New Roman"/>
          <w:noProof/>
          <w:sz w:val="24"/>
          <w:szCs w:val="24"/>
          <w:lang w:val="en-GB"/>
        </w:rPr>
      </w:pPr>
      <w:r w:rsidRPr="00CE40AC">
        <w:rPr>
          <w:rFonts w:ascii="Times New Roman" w:hAnsi="Times New Roman" w:cs="Times New Roman"/>
          <w:noProof/>
          <w:sz w:val="24"/>
          <w:szCs w:val="24"/>
          <w:lang w:val="en-GB"/>
        </w:rPr>
        <w:t xml:space="preserve">IUCEA. (2014). </w:t>
      </w:r>
      <w:r w:rsidRPr="00CE40AC">
        <w:rPr>
          <w:rFonts w:ascii="Times New Roman" w:hAnsi="Times New Roman" w:cs="Times New Roman"/>
          <w:i/>
          <w:iCs/>
          <w:noProof/>
          <w:sz w:val="24"/>
          <w:szCs w:val="24"/>
          <w:lang w:val="en-GB"/>
        </w:rPr>
        <w:t>Principles and Guidelines for Quality Assurance in Higher Education in East Africa.</w:t>
      </w:r>
      <w:r w:rsidRPr="00CE40AC">
        <w:rPr>
          <w:rFonts w:ascii="Times New Roman" w:hAnsi="Times New Roman" w:cs="Times New Roman"/>
          <w:noProof/>
          <w:sz w:val="24"/>
          <w:szCs w:val="24"/>
          <w:lang w:val="en-GB"/>
        </w:rPr>
        <w:t xml:space="preserve"> Kampala, Uganda : IUCEA.</w:t>
      </w:r>
    </w:p>
    <w:p w:rsidR="005074AF" w:rsidRPr="00CE40AC" w:rsidRDefault="005074AF" w:rsidP="00CC4CFA">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Jowi, J. (2003). </w:t>
      </w:r>
      <w:r w:rsidRPr="00CE40AC">
        <w:rPr>
          <w:rFonts w:ascii="Times New Roman" w:hAnsi="Times New Roman" w:cs="Times New Roman"/>
          <w:i/>
          <w:iCs/>
          <w:sz w:val="24"/>
          <w:szCs w:val="24"/>
          <w:lang w:val="en-GB"/>
        </w:rPr>
        <w:t>Governing Higher Education in the stakeholder society: Rethinking the role of the state in Kenya’s higher education</w:t>
      </w:r>
      <w:r w:rsidRPr="00CE40AC">
        <w:rPr>
          <w:rFonts w:ascii="Times New Roman" w:hAnsi="Times New Roman" w:cs="Times New Roman"/>
          <w:sz w:val="24"/>
          <w:szCs w:val="24"/>
          <w:lang w:val="en-GB"/>
        </w:rPr>
        <w:t>. A paper presented at the CHEPS Summer School, June 29 – July 4 2003, University of Maribor, Slovenia.</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Juran J. M and Godfrey, A. B. (1998). </w:t>
      </w:r>
      <w:r w:rsidRPr="00CE40AC">
        <w:rPr>
          <w:rFonts w:ascii="Times New Roman" w:hAnsi="Times New Roman" w:cs="Times New Roman"/>
          <w:i/>
          <w:iCs/>
          <w:sz w:val="24"/>
          <w:szCs w:val="24"/>
          <w:lang w:val="en-GB"/>
        </w:rPr>
        <w:t>Juran’s quality handbook</w:t>
      </w:r>
      <w:r w:rsidRPr="00CE40AC">
        <w:rPr>
          <w:rFonts w:ascii="Times New Roman" w:hAnsi="Times New Roman" w:cs="Times New Roman"/>
          <w:sz w:val="24"/>
          <w:szCs w:val="24"/>
          <w:lang w:val="en-GB"/>
        </w:rPr>
        <w:t>. McGraw-Hill Professional.</w:t>
      </w:r>
    </w:p>
    <w:p w:rsidR="005074AF" w:rsidRPr="00CE40AC" w:rsidRDefault="005074AF" w:rsidP="00CC4CFA">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Karani, S. and R. Bichanga, W. O. (2012). </w:t>
      </w:r>
      <w:r w:rsidRPr="00CE40AC">
        <w:rPr>
          <w:rFonts w:ascii="Times New Roman" w:hAnsi="Times New Roman" w:cs="Times New Roman"/>
          <w:i/>
          <w:iCs/>
          <w:sz w:val="24"/>
          <w:szCs w:val="24"/>
          <w:lang w:val="en-GB"/>
        </w:rPr>
        <w:t>Effects of Total Quality Management implementation on business performance in service institutions</w:t>
      </w:r>
      <w:r w:rsidRPr="00CE40AC">
        <w:rPr>
          <w:rFonts w:ascii="Times New Roman" w:hAnsi="Times New Roman" w:cs="Times New Roman"/>
          <w:sz w:val="24"/>
          <w:szCs w:val="24"/>
          <w:lang w:val="en-GB"/>
        </w:rPr>
        <w:t xml:space="preserve">: </w:t>
      </w:r>
      <w:r w:rsidRPr="00CE40AC">
        <w:rPr>
          <w:rFonts w:ascii="Times New Roman" w:hAnsi="Times New Roman" w:cs="Times New Roman"/>
          <w:i/>
          <w:iCs/>
          <w:sz w:val="24"/>
          <w:szCs w:val="24"/>
          <w:lang w:val="en-GB"/>
        </w:rPr>
        <w:t>A case of Kenya Wildlife Services</w:t>
      </w:r>
      <w:r w:rsidRPr="00CE40AC">
        <w:rPr>
          <w:rFonts w:ascii="Times New Roman" w:hAnsi="Times New Roman" w:cs="Times New Roman"/>
          <w:sz w:val="24"/>
          <w:szCs w:val="24"/>
          <w:lang w:val="en-GB"/>
        </w:rPr>
        <w:t>. Nairobi:</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Kaynak. H. (2003). The relationship between total quality management practices and their effects on firm performance. </w:t>
      </w:r>
      <w:r w:rsidRPr="00CE40AC">
        <w:rPr>
          <w:rFonts w:ascii="Times New Roman" w:hAnsi="Times New Roman" w:cs="Times New Roman"/>
          <w:i/>
          <w:iCs/>
          <w:sz w:val="24"/>
          <w:szCs w:val="24"/>
          <w:lang w:val="en-GB"/>
        </w:rPr>
        <w:t xml:space="preserve">Journal of Operations Management. </w:t>
      </w:r>
      <w:r w:rsidRPr="00CE40AC">
        <w:rPr>
          <w:rFonts w:ascii="Times New Roman" w:hAnsi="Times New Roman" w:cs="Times New Roman"/>
          <w:sz w:val="24"/>
          <w:szCs w:val="24"/>
          <w:lang w:val="en-GB"/>
        </w:rPr>
        <w:t>21(4), 405-435.</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 xml:space="preserve">Kells, H. (1995). </w:t>
      </w:r>
      <w:r w:rsidRPr="00CE40AC">
        <w:rPr>
          <w:rFonts w:ascii="Times New Roman" w:hAnsi="Times New Roman" w:cs="Times New Roman"/>
          <w:i/>
          <w:iCs/>
          <w:sz w:val="24"/>
          <w:szCs w:val="24"/>
          <w:lang w:val="en-GB"/>
        </w:rPr>
        <w:t xml:space="preserve">Creating a culture of evaluation and self-regulation in higher education organizations. </w:t>
      </w:r>
      <w:r w:rsidRPr="00CE40AC">
        <w:rPr>
          <w:rFonts w:ascii="Times New Roman" w:hAnsi="Times New Roman" w:cs="Times New Roman"/>
          <w:sz w:val="24"/>
          <w:szCs w:val="24"/>
          <w:lang w:val="en-GB"/>
        </w:rPr>
        <w:t>To a Quality Management 6(5/6), 457-467.</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Kenya National Bureau Statistics, 2015, Statistical Abstract 2015, Kenya National Bureau of Statistics, Nairobi.</w:t>
      </w:r>
    </w:p>
    <w:p w:rsidR="005074AF" w:rsidRPr="00CE40AC" w:rsidRDefault="005074AF" w:rsidP="00CC4CFA">
      <w:pPr>
        <w:pStyle w:val="Bibliography"/>
        <w:spacing w:after="0" w:line="480" w:lineRule="auto"/>
        <w:ind w:left="720" w:hanging="720"/>
        <w:rPr>
          <w:rFonts w:ascii="Times New Roman" w:hAnsi="Times New Roman" w:cs="Times New Roman"/>
          <w:noProof/>
          <w:sz w:val="24"/>
          <w:szCs w:val="24"/>
          <w:lang w:val="en-GB"/>
        </w:rPr>
      </w:pPr>
      <w:r w:rsidRPr="00CE40AC">
        <w:rPr>
          <w:rFonts w:ascii="Times New Roman" w:hAnsi="Times New Roman" w:cs="Times New Roman"/>
          <w:noProof/>
          <w:sz w:val="24"/>
          <w:szCs w:val="24"/>
          <w:lang w:val="en-GB"/>
        </w:rPr>
        <w:lastRenderedPageBreak/>
        <w:t xml:space="preserve">Kigondu R &amp; Marwa, S. (2017). Quality Issues in Kenya’s Higher Education. </w:t>
      </w:r>
      <w:r w:rsidRPr="00CE40AC">
        <w:rPr>
          <w:rFonts w:ascii="Times New Roman" w:hAnsi="Times New Roman" w:cs="Times New Roman"/>
          <w:i/>
          <w:iCs/>
          <w:noProof/>
          <w:sz w:val="24"/>
          <w:szCs w:val="24"/>
          <w:lang w:val="en-GB"/>
        </w:rPr>
        <w:t>JHEA/RESA Vol. 15</w:t>
      </w:r>
      <w:r w:rsidRPr="00CE40AC">
        <w:rPr>
          <w:rFonts w:ascii="Times New Roman" w:hAnsi="Times New Roman" w:cs="Times New Roman"/>
          <w:noProof/>
          <w:sz w:val="24"/>
          <w:szCs w:val="24"/>
          <w:lang w:val="en-GB"/>
        </w:rPr>
        <w:t>, 23-42.</w:t>
      </w:r>
    </w:p>
    <w:p w:rsidR="005074AF" w:rsidRPr="00CE40AC" w:rsidRDefault="005074AF" w:rsidP="00CC4CFA">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Nganga, G., 2014, (May 9). ‘Student numbers soar by 35%, university funding lags’. University World News, Issue No. 319.</w:t>
      </w:r>
    </w:p>
    <w:p w:rsidR="005074AF" w:rsidRPr="00CE40AC" w:rsidRDefault="005074AF" w:rsidP="005074AF">
      <w:pPr>
        <w:autoSpaceDE w:val="0"/>
        <w:autoSpaceDN w:val="0"/>
        <w:adjustRightInd w:val="0"/>
        <w:spacing w:after="0" w:line="480" w:lineRule="auto"/>
        <w:ind w:left="720" w:hanging="720"/>
        <w:jc w:val="both"/>
        <w:rPr>
          <w:rFonts w:ascii="Times New Roman" w:hAnsi="Times New Roman" w:cs="Times New Roman"/>
          <w:sz w:val="24"/>
          <w:szCs w:val="24"/>
          <w:lang w:val="en-GB"/>
        </w:rPr>
      </w:pPr>
      <w:r w:rsidRPr="00CE40AC">
        <w:rPr>
          <w:rFonts w:ascii="Times New Roman" w:hAnsi="Times New Roman" w:cs="Times New Roman"/>
          <w:sz w:val="24"/>
          <w:szCs w:val="24"/>
          <w:lang w:val="en-GB"/>
        </w:rPr>
        <w:t>Sifuna, D.N., 2010, ‘Some reflections on the expansion and quality of higher education in public universities in Kenya’, Research in Post-Compulsory Education, Vol. 15, No. 4, pp. 415–425.</w:t>
      </w:r>
    </w:p>
    <w:p w:rsidR="005074AF" w:rsidRPr="00CE40AC" w:rsidRDefault="005074AF" w:rsidP="005074AF">
      <w:pPr>
        <w:pStyle w:val="Bibliography"/>
        <w:spacing w:after="0" w:line="480" w:lineRule="auto"/>
        <w:ind w:left="720" w:hanging="720"/>
        <w:rPr>
          <w:lang w:val="en-GB"/>
        </w:rPr>
      </w:pPr>
      <w:r w:rsidRPr="00CE40AC">
        <w:rPr>
          <w:rFonts w:ascii="Times New Roman" w:hAnsi="Times New Roman" w:cs="Times New Roman"/>
          <w:noProof/>
          <w:sz w:val="24"/>
          <w:szCs w:val="24"/>
          <w:lang w:val="en-GB"/>
        </w:rPr>
        <w:t xml:space="preserve">Union, E. (1999). </w:t>
      </w:r>
      <w:r w:rsidRPr="00CE40AC">
        <w:rPr>
          <w:rFonts w:ascii="Times New Roman" w:hAnsi="Times New Roman" w:cs="Times New Roman"/>
          <w:i/>
          <w:iCs/>
          <w:noProof/>
          <w:sz w:val="24"/>
          <w:szCs w:val="24"/>
          <w:lang w:val="en-GB"/>
        </w:rPr>
        <w:t>Bologna Declaration.</w:t>
      </w:r>
      <w:r w:rsidRPr="00CE40AC">
        <w:rPr>
          <w:rFonts w:ascii="Times New Roman" w:hAnsi="Times New Roman" w:cs="Times New Roman"/>
          <w:noProof/>
          <w:sz w:val="24"/>
          <w:szCs w:val="24"/>
          <w:lang w:val="en-GB"/>
        </w:rPr>
        <w:t xml:space="preserve"> Bologna: EU.</w:t>
      </w:r>
    </w:p>
    <w:p w:rsidR="005074AF" w:rsidRPr="00CE40AC" w:rsidRDefault="005074AF" w:rsidP="005074AF">
      <w:pPr>
        <w:pStyle w:val="Bibliography"/>
        <w:spacing w:after="0" w:line="480" w:lineRule="auto"/>
        <w:ind w:left="720" w:hanging="720"/>
        <w:rPr>
          <w:rFonts w:ascii="Times New Roman" w:hAnsi="Times New Roman" w:cs="Times New Roman"/>
          <w:noProof/>
          <w:sz w:val="24"/>
          <w:szCs w:val="24"/>
          <w:lang w:val="en-GB"/>
        </w:rPr>
      </w:pPr>
      <w:r w:rsidRPr="00CE40AC">
        <w:rPr>
          <w:rFonts w:ascii="Times New Roman" w:hAnsi="Times New Roman" w:cs="Times New Roman"/>
          <w:noProof/>
          <w:sz w:val="24"/>
          <w:szCs w:val="24"/>
          <w:lang w:val="en-GB"/>
        </w:rPr>
        <w:t xml:space="preserve">Woodhouse, D. (2015). Quality Approaches in Higher Education. </w:t>
      </w:r>
      <w:r w:rsidRPr="00CE40AC">
        <w:rPr>
          <w:rFonts w:ascii="Times New Roman" w:hAnsi="Times New Roman" w:cs="Times New Roman"/>
          <w:i/>
          <w:iCs/>
          <w:noProof/>
          <w:sz w:val="24"/>
          <w:szCs w:val="24"/>
          <w:lang w:val="en-GB"/>
        </w:rPr>
        <w:t>ASQ</w:t>
      </w:r>
      <w:r w:rsidRPr="00CE40AC">
        <w:rPr>
          <w:rFonts w:ascii="Times New Roman" w:hAnsi="Times New Roman" w:cs="Times New Roman"/>
          <w:noProof/>
          <w:sz w:val="24"/>
          <w:szCs w:val="24"/>
          <w:lang w:val="en-GB"/>
        </w:rPr>
        <w:t>, Volume 4 No2.</w:t>
      </w:r>
    </w:p>
    <w:p w:rsidR="005074AF" w:rsidRPr="002E3E39" w:rsidRDefault="002E3E39" w:rsidP="002E3E39">
      <w:pPr>
        <w:tabs>
          <w:tab w:val="left" w:pos="3037"/>
        </w:tabs>
        <w:rPr>
          <w:lang w:val="en-GB"/>
        </w:rPr>
      </w:pPr>
      <w:r>
        <w:rPr>
          <w:lang w:val="en-GB"/>
        </w:rPr>
        <w:tab/>
      </w:r>
    </w:p>
    <w:sectPr w:rsidR="005074AF" w:rsidRPr="002E3E3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2E4" w:rsidRDefault="006A62E4" w:rsidP="00E25FB8">
      <w:pPr>
        <w:spacing w:after="0" w:line="240" w:lineRule="auto"/>
      </w:pPr>
      <w:r>
        <w:separator/>
      </w:r>
    </w:p>
  </w:endnote>
  <w:endnote w:type="continuationSeparator" w:id="0">
    <w:p w:rsidR="006A62E4" w:rsidRDefault="006A62E4" w:rsidP="00E25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2111915"/>
      <w:docPartObj>
        <w:docPartGallery w:val="Page Numbers (Bottom of Page)"/>
        <w:docPartUnique/>
      </w:docPartObj>
    </w:sdtPr>
    <w:sdtEndPr>
      <w:rPr>
        <w:noProof/>
      </w:rPr>
    </w:sdtEndPr>
    <w:sdtContent>
      <w:p w:rsidR="00231970" w:rsidRDefault="00231970">
        <w:pPr>
          <w:pStyle w:val="Footer"/>
          <w:jc w:val="right"/>
        </w:pPr>
        <w:r>
          <w:fldChar w:fldCharType="begin"/>
        </w:r>
        <w:r>
          <w:instrText xml:space="preserve"> PAGE   \* MERGEFORMAT </w:instrText>
        </w:r>
        <w:r>
          <w:fldChar w:fldCharType="separate"/>
        </w:r>
        <w:r w:rsidR="001621A5">
          <w:rPr>
            <w:noProof/>
          </w:rPr>
          <w:t>10</w:t>
        </w:r>
        <w:r>
          <w:rPr>
            <w:noProof/>
          </w:rPr>
          <w:fldChar w:fldCharType="end"/>
        </w:r>
      </w:p>
    </w:sdtContent>
  </w:sdt>
  <w:p w:rsidR="00231970" w:rsidRDefault="002319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2E4" w:rsidRDefault="006A62E4" w:rsidP="00E25FB8">
      <w:pPr>
        <w:spacing w:after="0" w:line="240" w:lineRule="auto"/>
      </w:pPr>
      <w:r>
        <w:separator/>
      </w:r>
    </w:p>
  </w:footnote>
  <w:footnote w:type="continuationSeparator" w:id="0">
    <w:p w:rsidR="006A62E4" w:rsidRDefault="006A62E4" w:rsidP="00E25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228"/>
    <w:multiLevelType w:val="hybridMultilevel"/>
    <w:tmpl w:val="FFBE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A3608"/>
    <w:multiLevelType w:val="hybridMultilevel"/>
    <w:tmpl w:val="0D38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4933A0"/>
    <w:multiLevelType w:val="multilevel"/>
    <w:tmpl w:val="5E80C7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921D20"/>
    <w:multiLevelType w:val="hybridMultilevel"/>
    <w:tmpl w:val="F7BA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735314"/>
    <w:multiLevelType w:val="hybridMultilevel"/>
    <w:tmpl w:val="5A889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4F066E"/>
    <w:multiLevelType w:val="multilevel"/>
    <w:tmpl w:val="9750866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6010BA"/>
    <w:multiLevelType w:val="hybridMultilevel"/>
    <w:tmpl w:val="D49860E8"/>
    <w:lvl w:ilvl="0" w:tplc="0234EDF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91ADA"/>
    <w:multiLevelType w:val="hybridMultilevel"/>
    <w:tmpl w:val="A6769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0A1CC9"/>
    <w:multiLevelType w:val="hybridMultilevel"/>
    <w:tmpl w:val="EED4ED5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8564C6"/>
    <w:multiLevelType w:val="hybridMultilevel"/>
    <w:tmpl w:val="770EE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792360"/>
    <w:multiLevelType w:val="hybridMultilevel"/>
    <w:tmpl w:val="33ACD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3262250D"/>
    <w:multiLevelType w:val="hybridMultilevel"/>
    <w:tmpl w:val="1E40C9FE"/>
    <w:lvl w:ilvl="0" w:tplc="27684716">
      <w:start w:val="1"/>
      <w:numFmt w:val="lowerLetter"/>
      <w:lvlText w:val="%1."/>
      <w:lvlJc w:val="left"/>
      <w:pPr>
        <w:tabs>
          <w:tab w:val="num" w:pos="540"/>
        </w:tabs>
        <w:ind w:left="756" w:hanging="216"/>
      </w:pPr>
      <w:rPr>
        <w:rFonts w:hint="default"/>
      </w:rPr>
    </w:lvl>
    <w:lvl w:ilvl="1" w:tplc="27684716">
      <w:start w:val="1"/>
      <w:numFmt w:val="lowerLetter"/>
      <w:lvlText w:val="%2."/>
      <w:lvlJc w:val="left"/>
      <w:pPr>
        <w:tabs>
          <w:tab w:val="num" w:pos="450"/>
        </w:tabs>
        <w:ind w:left="450" w:hanging="360"/>
      </w:pPr>
      <w:rPr>
        <w:rFonts w:hint="default"/>
      </w:rPr>
    </w:lvl>
    <w:lvl w:ilvl="2" w:tplc="0409001B">
      <w:start w:val="1"/>
      <w:numFmt w:val="lowerRoman"/>
      <w:lvlText w:val="%3."/>
      <w:lvlJc w:val="right"/>
      <w:pPr>
        <w:tabs>
          <w:tab w:val="num" w:pos="2070"/>
        </w:tabs>
        <w:ind w:left="2070" w:hanging="180"/>
      </w:pPr>
    </w:lvl>
    <w:lvl w:ilvl="3" w:tplc="0409000F">
      <w:start w:val="1"/>
      <w:numFmt w:val="decimal"/>
      <w:lvlText w:val="%4."/>
      <w:lvlJc w:val="left"/>
      <w:pPr>
        <w:tabs>
          <w:tab w:val="num" w:pos="2790"/>
        </w:tabs>
        <w:ind w:left="2790" w:hanging="360"/>
      </w:pPr>
    </w:lvl>
    <w:lvl w:ilvl="4" w:tplc="04090019">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2">
    <w:nsid w:val="347705AB"/>
    <w:multiLevelType w:val="hybridMultilevel"/>
    <w:tmpl w:val="D49860E8"/>
    <w:lvl w:ilvl="0" w:tplc="0234EDF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9F2560"/>
    <w:multiLevelType w:val="hybridMultilevel"/>
    <w:tmpl w:val="C7882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B27DF0"/>
    <w:multiLevelType w:val="multilevel"/>
    <w:tmpl w:val="612403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nsid w:val="3E20224C"/>
    <w:multiLevelType w:val="hybridMultilevel"/>
    <w:tmpl w:val="D49860E8"/>
    <w:lvl w:ilvl="0" w:tplc="0234EDF4">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45102A"/>
    <w:multiLevelType w:val="hybridMultilevel"/>
    <w:tmpl w:val="C56693E8"/>
    <w:lvl w:ilvl="0" w:tplc="CAE2ED74">
      <w:start w:val="1"/>
      <w:numFmt w:val="lowerLetter"/>
      <w:lvlText w:val="%1."/>
      <w:lvlJc w:val="left"/>
      <w:pPr>
        <w:tabs>
          <w:tab w:val="num" w:pos="720"/>
        </w:tabs>
        <w:ind w:left="936" w:hanging="216"/>
      </w:pPr>
      <w:rPr>
        <w:rFonts w:hint="default"/>
        <w:b w:val="0"/>
      </w:rPr>
    </w:lvl>
    <w:lvl w:ilvl="1" w:tplc="B9E071B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061D1A"/>
    <w:multiLevelType w:val="multilevel"/>
    <w:tmpl w:val="5BF094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94F18AD"/>
    <w:multiLevelType w:val="hybridMultilevel"/>
    <w:tmpl w:val="FFBE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0243E3"/>
    <w:multiLevelType w:val="hybridMultilevel"/>
    <w:tmpl w:val="FD320404"/>
    <w:lvl w:ilvl="0" w:tplc="6F00C9F4">
      <w:start w:val="1"/>
      <w:numFmt w:val="lowerRoman"/>
      <w:lvlText w:val="%1."/>
      <w:lvlJc w:val="righ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07C97"/>
    <w:multiLevelType w:val="hybridMultilevel"/>
    <w:tmpl w:val="79F41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72AA1"/>
    <w:multiLevelType w:val="hybridMultilevel"/>
    <w:tmpl w:val="5E60170C"/>
    <w:lvl w:ilvl="0" w:tplc="260266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527DAE"/>
    <w:multiLevelType w:val="hybridMultilevel"/>
    <w:tmpl w:val="6E5404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63370E"/>
    <w:multiLevelType w:val="hybridMultilevel"/>
    <w:tmpl w:val="8BD01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BB6054"/>
    <w:multiLevelType w:val="multilevel"/>
    <w:tmpl w:val="A5923F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66C145D1"/>
    <w:multiLevelType w:val="hybridMultilevel"/>
    <w:tmpl w:val="124AEC74"/>
    <w:lvl w:ilvl="0" w:tplc="DDD4C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576B35"/>
    <w:multiLevelType w:val="hybridMultilevel"/>
    <w:tmpl w:val="A6769B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5602E15"/>
    <w:multiLevelType w:val="hybridMultilevel"/>
    <w:tmpl w:val="33ACD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8A3462C"/>
    <w:multiLevelType w:val="hybridMultilevel"/>
    <w:tmpl w:val="4286628A"/>
    <w:lvl w:ilvl="0" w:tplc="D50A9102">
      <w:start w:val="1"/>
      <w:numFmt w:val="lowerLetter"/>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A4D1FAB"/>
    <w:multiLevelType w:val="hybridMultilevel"/>
    <w:tmpl w:val="33ACD0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7CCC74A4"/>
    <w:multiLevelType w:val="hybridMultilevel"/>
    <w:tmpl w:val="DC1005B8"/>
    <w:lvl w:ilvl="0" w:tplc="BA5E2E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30708A"/>
    <w:multiLevelType w:val="hybridMultilevel"/>
    <w:tmpl w:val="FFBEB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9"/>
  </w:num>
  <w:num w:numId="3">
    <w:abstractNumId w:val="23"/>
  </w:num>
  <w:num w:numId="4">
    <w:abstractNumId w:val="1"/>
  </w:num>
  <w:num w:numId="5">
    <w:abstractNumId w:val="15"/>
  </w:num>
  <w:num w:numId="6">
    <w:abstractNumId w:val="6"/>
  </w:num>
  <w:num w:numId="7">
    <w:abstractNumId w:val="9"/>
  </w:num>
  <w:num w:numId="8">
    <w:abstractNumId w:val="22"/>
  </w:num>
  <w:num w:numId="9">
    <w:abstractNumId w:val="12"/>
  </w:num>
  <w:num w:numId="10">
    <w:abstractNumId w:val="10"/>
  </w:num>
  <w:num w:numId="11">
    <w:abstractNumId w:val="29"/>
  </w:num>
  <w:num w:numId="12">
    <w:abstractNumId w:val="18"/>
  </w:num>
  <w:num w:numId="13">
    <w:abstractNumId w:val="20"/>
  </w:num>
  <w:num w:numId="14">
    <w:abstractNumId w:val="4"/>
  </w:num>
  <w:num w:numId="15">
    <w:abstractNumId w:val="13"/>
  </w:num>
  <w:num w:numId="16">
    <w:abstractNumId w:val="16"/>
  </w:num>
  <w:num w:numId="17">
    <w:abstractNumId w:val="11"/>
  </w:num>
  <w:num w:numId="18">
    <w:abstractNumId w:val="28"/>
  </w:num>
  <w:num w:numId="19">
    <w:abstractNumId w:val="27"/>
  </w:num>
  <w:num w:numId="20">
    <w:abstractNumId w:val="17"/>
  </w:num>
  <w:num w:numId="21">
    <w:abstractNumId w:val="8"/>
  </w:num>
  <w:num w:numId="22">
    <w:abstractNumId w:val="5"/>
  </w:num>
  <w:num w:numId="23">
    <w:abstractNumId w:val="21"/>
  </w:num>
  <w:num w:numId="24">
    <w:abstractNumId w:val="25"/>
  </w:num>
  <w:num w:numId="25">
    <w:abstractNumId w:val="30"/>
  </w:num>
  <w:num w:numId="26">
    <w:abstractNumId w:val="31"/>
  </w:num>
  <w:num w:numId="27">
    <w:abstractNumId w:val="7"/>
  </w:num>
  <w:num w:numId="28">
    <w:abstractNumId w:val="26"/>
  </w:num>
  <w:num w:numId="29">
    <w:abstractNumId w:val="0"/>
  </w:num>
  <w:num w:numId="30">
    <w:abstractNumId w:val="24"/>
  </w:num>
  <w:num w:numId="31">
    <w:abstractNumId w:val="2"/>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7E6"/>
    <w:rsid w:val="00023DBA"/>
    <w:rsid w:val="00081751"/>
    <w:rsid w:val="000818E2"/>
    <w:rsid w:val="000C3647"/>
    <w:rsid w:val="00104352"/>
    <w:rsid w:val="001621A5"/>
    <w:rsid w:val="00170B03"/>
    <w:rsid w:val="001B5F62"/>
    <w:rsid w:val="001F6521"/>
    <w:rsid w:val="001F7B23"/>
    <w:rsid w:val="002051AD"/>
    <w:rsid w:val="00231970"/>
    <w:rsid w:val="002C7B82"/>
    <w:rsid w:val="002E3E39"/>
    <w:rsid w:val="002F6893"/>
    <w:rsid w:val="00321803"/>
    <w:rsid w:val="00327494"/>
    <w:rsid w:val="0034289B"/>
    <w:rsid w:val="003866CF"/>
    <w:rsid w:val="003A386A"/>
    <w:rsid w:val="003B4B28"/>
    <w:rsid w:val="003D4D04"/>
    <w:rsid w:val="003E032D"/>
    <w:rsid w:val="00405E24"/>
    <w:rsid w:val="00425F7C"/>
    <w:rsid w:val="0042798A"/>
    <w:rsid w:val="004426EE"/>
    <w:rsid w:val="00467089"/>
    <w:rsid w:val="00467E78"/>
    <w:rsid w:val="004A5718"/>
    <w:rsid w:val="004B69D4"/>
    <w:rsid w:val="004E240F"/>
    <w:rsid w:val="004E55A2"/>
    <w:rsid w:val="005074AF"/>
    <w:rsid w:val="00523CF5"/>
    <w:rsid w:val="005347E6"/>
    <w:rsid w:val="00543755"/>
    <w:rsid w:val="00572AF4"/>
    <w:rsid w:val="0061724C"/>
    <w:rsid w:val="00681929"/>
    <w:rsid w:val="006A62E4"/>
    <w:rsid w:val="00713486"/>
    <w:rsid w:val="00722467"/>
    <w:rsid w:val="0072696D"/>
    <w:rsid w:val="007369A0"/>
    <w:rsid w:val="00760FFF"/>
    <w:rsid w:val="00762121"/>
    <w:rsid w:val="00853CCD"/>
    <w:rsid w:val="008614D2"/>
    <w:rsid w:val="008E1AD3"/>
    <w:rsid w:val="009111EF"/>
    <w:rsid w:val="009829D7"/>
    <w:rsid w:val="009A42C6"/>
    <w:rsid w:val="00A67E6B"/>
    <w:rsid w:val="00AA0624"/>
    <w:rsid w:val="00AF35CA"/>
    <w:rsid w:val="00B2677B"/>
    <w:rsid w:val="00B331E3"/>
    <w:rsid w:val="00B74577"/>
    <w:rsid w:val="00B91DD3"/>
    <w:rsid w:val="00C02999"/>
    <w:rsid w:val="00C14871"/>
    <w:rsid w:val="00CB165D"/>
    <w:rsid w:val="00CC4CFA"/>
    <w:rsid w:val="00CD1226"/>
    <w:rsid w:val="00D1684E"/>
    <w:rsid w:val="00D92BE9"/>
    <w:rsid w:val="00DB2603"/>
    <w:rsid w:val="00DE2299"/>
    <w:rsid w:val="00DE7E63"/>
    <w:rsid w:val="00E25FB8"/>
    <w:rsid w:val="00E337B3"/>
    <w:rsid w:val="00E52615"/>
    <w:rsid w:val="00E57BE1"/>
    <w:rsid w:val="00EC7E1D"/>
    <w:rsid w:val="00F96778"/>
    <w:rsid w:val="00FA3E5B"/>
    <w:rsid w:val="00FB0C27"/>
    <w:rsid w:val="00FD6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289B"/>
  </w:style>
  <w:style w:type="paragraph" w:styleId="Heading1">
    <w:name w:val="heading 1"/>
    <w:basedOn w:val="Normal"/>
    <w:next w:val="Normal"/>
    <w:link w:val="Heading1Char"/>
    <w:uiPriority w:val="9"/>
    <w:qFormat/>
    <w:rsid w:val="0034289B"/>
    <w:pPr>
      <w:widowControl w:val="0"/>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4289B"/>
    <w:pPr>
      <w:widowControl w:val="0"/>
      <w:spacing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4289B"/>
    <w:pPr>
      <w:widowControl w:val="0"/>
      <w:spacing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111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74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074A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074AF"/>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074AF"/>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074AF"/>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89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4289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4289B"/>
    <w:rPr>
      <w:rFonts w:ascii="Times New Roman" w:eastAsiaTheme="majorEastAsia" w:hAnsi="Times New Roman" w:cstheme="majorBidi"/>
      <w:b/>
      <w:bCs/>
      <w:sz w:val="24"/>
    </w:rPr>
  </w:style>
  <w:style w:type="paragraph" w:customStyle="1" w:styleId="Default">
    <w:name w:val="Default"/>
    <w:rsid w:val="003428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34289B"/>
    <w:pPr>
      <w:ind w:left="720"/>
      <w:contextualSpacing/>
    </w:pPr>
  </w:style>
  <w:style w:type="character" w:customStyle="1" w:styleId="ListParagraphChar">
    <w:name w:val="List Paragraph Char"/>
    <w:link w:val="ListParagraph"/>
    <w:uiPriority w:val="34"/>
    <w:locked/>
    <w:rsid w:val="0034289B"/>
  </w:style>
  <w:style w:type="paragraph" w:styleId="BalloonText">
    <w:name w:val="Balloon Text"/>
    <w:basedOn w:val="Normal"/>
    <w:link w:val="BalloonTextChar"/>
    <w:uiPriority w:val="99"/>
    <w:semiHidden/>
    <w:unhideWhenUsed/>
    <w:rsid w:val="0034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9B"/>
    <w:rPr>
      <w:rFonts w:ascii="Tahoma" w:hAnsi="Tahoma" w:cs="Tahoma"/>
      <w:sz w:val="16"/>
      <w:szCs w:val="16"/>
    </w:rPr>
  </w:style>
  <w:style w:type="paragraph" w:styleId="Header">
    <w:name w:val="header"/>
    <w:basedOn w:val="Normal"/>
    <w:link w:val="HeaderChar"/>
    <w:uiPriority w:val="99"/>
    <w:unhideWhenUsed/>
    <w:rsid w:val="00E2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FB8"/>
  </w:style>
  <w:style w:type="paragraph" w:styleId="Footer">
    <w:name w:val="footer"/>
    <w:basedOn w:val="Normal"/>
    <w:link w:val="FooterChar"/>
    <w:uiPriority w:val="99"/>
    <w:unhideWhenUsed/>
    <w:rsid w:val="00E2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FB8"/>
  </w:style>
  <w:style w:type="character" w:customStyle="1" w:styleId="Heading4Char">
    <w:name w:val="Heading 4 Char"/>
    <w:basedOn w:val="DefaultParagraphFont"/>
    <w:link w:val="Heading4"/>
    <w:uiPriority w:val="9"/>
    <w:rsid w:val="009111E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111E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5074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074A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074AF"/>
    <w:rPr>
      <w:rFonts w:eastAsiaTheme="minorEastAsia"/>
      <w:sz w:val="24"/>
      <w:szCs w:val="24"/>
    </w:rPr>
  </w:style>
  <w:style w:type="character" w:customStyle="1" w:styleId="Heading8Char">
    <w:name w:val="Heading 8 Char"/>
    <w:basedOn w:val="DefaultParagraphFont"/>
    <w:link w:val="Heading8"/>
    <w:uiPriority w:val="9"/>
    <w:semiHidden/>
    <w:rsid w:val="005074AF"/>
    <w:rPr>
      <w:rFonts w:eastAsiaTheme="minorEastAsia"/>
      <w:i/>
      <w:iCs/>
      <w:sz w:val="24"/>
      <w:szCs w:val="24"/>
    </w:rPr>
  </w:style>
  <w:style w:type="character" w:customStyle="1" w:styleId="Heading9Char">
    <w:name w:val="Heading 9 Char"/>
    <w:basedOn w:val="DefaultParagraphFont"/>
    <w:link w:val="Heading9"/>
    <w:uiPriority w:val="9"/>
    <w:semiHidden/>
    <w:rsid w:val="005074AF"/>
    <w:rPr>
      <w:rFonts w:asciiTheme="majorHAnsi" w:eastAsiaTheme="majorEastAsia" w:hAnsiTheme="majorHAnsi" w:cstheme="majorBidi"/>
    </w:rPr>
  </w:style>
  <w:style w:type="paragraph" w:styleId="Caption">
    <w:name w:val="caption"/>
    <w:basedOn w:val="Normal"/>
    <w:next w:val="Normal"/>
    <w:uiPriority w:val="35"/>
    <w:unhideWhenUsed/>
    <w:qFormat/>
    <w:rsid w:val="005074AF"/>
    <w:pPr>
      <w:spacing w:line="240" w:lineRule="auto"/>
    </w:pPr>
    <w:rPr>
      <w:rFonts w:eastAsiaTheme="minorEastAsia" w:cs="Times New Roman"/>
      <w:b/>
      <w:bCs/>
      <w:color w:val="4F81BD" w:themeColor="accent1"/>
      <w:sz w:val="18"/>
      <w:szCs w:val="18"/>
    </w:rPr>
  </w:style>
  <w:style w:type="paragraph" w:styleId="NoSpacing">
    <w:name w:val="No Spacing"/>
    <w:uiPriority w:val="1"/>
    <w:rsid w:val="005074AF"/>
    <w:pPr>
      <w:spacing w:after="0" w:line="240" w:lineRule="auto"/>
    </w:pPr>
  </w:style>
  <w:style w:type="table" w:styleId="TableGrid">
    <w:name w:val="Table Grid"/>
    <w:basedOn w:val="TableNormal"/>
    <w:uiPriority w:val="59"/>
    <w:rsid w:val="005074A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74AF"/>
    <w:pPr>
      <w:tabs>
        <w:tab w:val="right" w:leader="dot" w:pos="8630"/>
      </w:tabs>
      <w:spacing w:after="0" w:line="480" w:lineRule="auto"/>
    </w:pPr>
    <w:rPr>
      <w:rFonts w:ascii="Times New Roman" w:eastAsiaTheme="minorEastAsia" w:hAnsi="Times New Roman" w:cs="Times New Roman"/>
      <w:noProof/>
      <w:sz w:val="24"/>
      <w:szCs w:val="24"/>
    </w:rPr>
  </w:style>
  <w:style w:type="paragraph" w:styleId="TOC2">
    <w:name w:val="toc 2"/>
    <w:basedOn w:val="Normal"/>
    <w:next w:val="Normal"/>
    <w:autoRedefine/>
    <w:uiPriority w:val="39"/>
    <w:unhideWhenUsed/>
    <w:rsid w:val="005074AF"/>
    <w:pPr>
      <w:tabs>
        <w:tab w:val="right" w:leader="dot" w:pos="8630"/>
      </w:tabs>
      <w:spacing w:after="100"/>
      <w:ind w:left="220"/>
    </w:pPr>
    <w:rPr>
      <w:rFonts w:ascii="Times New Roman" w:eastAsiaTheme="minorEastAsia" w:hAnsi="Times New Roman" w:cs="Times New Roman"/>
      <w:noProof/>
      <w:sz w:val="24"/>
      <w:szCs w:val="24"/>
    </w:rPr>
  </w:style>
  <w:style w:type="paragraph" w:styleId="TOC3">
    <w:name w:val="toc 3"/>
    <w:basedOn w:val="Normal"/>
    <w:next w:val="Normal"/>
    <w:autoRedefine/>
    <w:uiPriority w:val="39"/>
    <w:unhideWhenUsed/>
    <w:rsid w:val="005074AF"/>
    <w:pPr>
      <w:spacing w:after="100"/>
      <w:ind w:left="440"/>
    </w:pPr>
    <w:rPr>
      <w:rFonts w:eastAsiaTheme="minorEastAsia"/>
    </w:rPr>
  </w:style>
  <w:style w:type="character" w:styleId="Hyperlink">
    <w:name w:val="Hyperlink"/>
    <w:basedOn w:val="DefaultParagraphFont"/>
    <w:uiPriority w:val="99"/>
    <w:unhideWhenUsed/>
    <w:rsid w:val="005074AF"/>
    <w:rPr>
      <w:color w:val="0000FF" w:themeColor="hyperlink"/>
      <w:u w:val="single"/>
    </w:rPr>
  </w:style>
  <w:style w:type="paragraph" w:styleId="TableofFigures">
    <w:name w:val="table of figures"/>
    <w:basedOn w:val="Normal"/>
    <w:next w:val="Normal"/>
    <w:uiPriority w:val="99"/>
    <w:unhideWhenUsed/>
    <w:rsid w:val="005074AF"/>
    <w:pPr>
      <w:spacing w:after="0"/>
    </w:pPr>
  </w:style>
  <w:style w:type="paragraph" w:styleId="Revision">
    <w:name w:val="Revision"/>
    <w:hidden/>
    <w:uiPriority w:val="99"/>
    <w:semiHidden/>
    <w:rsid w:val="005074AF"/>
    <w:pPr>
      <w:spacing w:after="0" w:line="240" w:lineRule="auto"/>
    </w:pPr>
  </w:style>
  <w:style w:type="paragraph" w:styleId="Bibliography">
    <w:name w:val="Bibliography"/>
    <w:basedOn w:val="Normal"/>
    <w:next w:val="Normal"/>
    <w:uiPriority w:val="37"/>
    <w:unhideWhenUsed/>
    <w:rsid w:val="005074AF"/>
  </w:style>
  <w:style w:type="character" w:customStyle="1" w:styleId="ipa">
    <w:name w:val="ipa"/>
    <w:basedOn w:val="DefaultParagraphFont"/>
    <w:rsid w:val="005074AF"/>
  </w:style>
  <w:style w:type="character" w:customStyle="1" w:styleId="fn">
    <w:name w:val="fn"/>
    <w:basedOn w:val="DefaultParagraphFont"/>
    <w:rsid w:val="005074AF"/>
  </w:style>
  <w:style w:type="character" w:customStyle="1" w:styleId="st">
    <w:name w:val="st"/>
    <w:basedOn w:val="DefaultParagraphFont"/>
    <w:rsid w:val="005074AF"/>
  </w:style>
  <w:style w:type="character" w:styleId="Emphasis">
    <w:name w:val="Emphasis"/>
    <w:basedOn w:val="DefaultParagraphFont"/>
    <w:uiPriority w:val="20"/>
    <w:qFormat/>
    <w:rsid w:val="005074AF"/>
    <w:rPr>
      <w:i/>
      <w:iCs/>
    </w:rPr>
  </w:style>
  <w:style w:type="paragraph" w:styleId="BodyText">
    <w:name w:val="Body Text"/>
    <w:basedOn w:val="Normal"/>
    <w:link w:val="BodyTextChar"/>
    <w:uiPriority w:val="1"/>
    <w:rsid w:val="005074A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74AF"/>
    <w:rPr>
      <w:rFonts w:ascii="Times New Roman" w:eastAsia="Times New Roman" w:hAnsi="Times New Roman" w:cs="Times New Roman"/>
      <w:sz w:val="24"/>
      <w:szCs w:val="24"/>
    </w:rPr>
  </w:style>
  <w:style w:type="paragraph" w:customStyle="1" w:styleId="TableParagraph">
    <w:name w:val="Table Paragraph"/>
    <w:basedOn w:val="Normal"/>
    <w:uiPriority w:val="1"/>
    <w:rsid w:val="005074AF"/>
    <w:pPr>
      <w:widowControl w:val="0"/>
      <w:autoSpaceDE w:val="0"/>
      <w:autoSpaceDN w:val="0"/>
      <w:spacing w:after="0" w:line="240" w:lineRule="auto"/>
    </w:pPr>
    <w:rPr>
      <w:rFonts w:ascii="Times New Roman" w:eastAsia="Times New Roman" w:hAnsi="Times New Roman" w:cs="Times New Roman"/>
    </w:rPr>
  </w:style>
  <w:style w:type="numbering" w:customStyle="1" w:styleId="NoList1">
    <w:name w:val="No List1"/>
    <w:next w:val="NoList"/>
    <w:uiPriority w:val="99"/>
    <w:semiHidden/>
    <w:unhideWhenUsed/>
    <w:rsid w:val="005074AF"/>
  </w:style>
  <w:style w:type="paragraph" w:styleId="TOC4">
    <w:name w:val="toc 4"/>
    <w:basedOn w:val="Normal"/>
    <w:next w:val="Normal"/>
    <w:autoRedefine/>
    <w:uiPriority w:val="39"/>
    <w:unhideWhenUsed/>
    <w:rsid w:val="005074AF"/>
    <w:pPr>
      <w:spacing w:after="100"/>
      <w:ind w:left="660"/>
    </w:pPr>
    <w:rPr>
      <w:rFonts w:eastAsiaTheme="minorEastAsia"/>
    </w:rPr>
  </w:style>
  <w:style w:type="paragraph" w:styleId="TOC5">
    <w:name w:val="toc 5"/>
    <w:basedOn w:val="Normal"/>
    <w:next w:val="Normal"/>
    <w:autoRedefine/>
    <w:uiPriority w:val="39"/>
    <w:unhideWhenUsed/>
    <w:rsid w:val="005074AF"/>
    <w:pPr>
      <w:spacing w:after="100"/>
      <w:ind w:left="880"/>
    </w:pPr>
    <w:rPr>
      <w:rFonts w:eastAsiaTheme="minorEastAsia"/>
    </w:rPr>
  </w:style>
  <w:style w:type="paragraph" w:styleId="TOC6">
    <w:name w:val="toc 6"/>
    <w:basedOn w:val="Normal"/>
    <w:next w:val="Normal"/>
    <w:autoRedefine/>
    <w:uiPriority w:val="39"/>
    <w:unhideWhenUsed/>
    <w:rsid w:val="005074AF"/>
    <w:pPr>
      <w:spacing w:after="100"/>
      <w:ind w:left="1100"/>
    </w:pPr>
    <w:rPr>
      <w:rFonts w:eastAsiaTheme="minorEastAsia"/>
    </w:rPr>
  </w:style>
  <w:style w:type="paragraph" w:styleId="TOC7">
    <w:name w:val="toc 7"/>
    <w:basedOn w:val="Normal"/>
    <w:next w:val="Normal"/>
    <w:autoRedefine/>
    <w:uiPriority w:val="39"/>
    <w:unhideWhenUsed/>
    <w:rsid w:val="005074AF"/>
    <w:pPr>
      <w:spacing w:after="100"/>
      <w:ind w:left="1320"/>
    </w:pPr>
    <w:rPr>
      <w:rFonts w:eastAsiaTheme="minorEastAsia"/>
    </w:rPr>
  </w:style>
  <w:style w:type="paragraph" w:styleId="TOC8">
    <w:name w:val="toc 8"/>
    <w:basedOn w:val="Normal"/>
    <w:next w:val="Normal"/>
    <w:autoRedefine/>
    <w:uiPriority w:val="39"/>
    <w:unhideWhenUsed/>
    <w:rsid w:val="005074AF"/>
    <w:pPr>
      <w:spacing w:after="100"/>
      <w:ind w:left="1540"/>
    </w:pPr>
    <w:rPr>
      <w:rFonts w:eastAsiaTheme="minorEastAsia"/>
    </w:rPr>
  </w:style>
  <w:style w:type="paragraph" w:styleId="TOC9">
    <w:name w:val="toc 9"/>
    <w:basedOn w:val="Normal"/>
    <w:next w:val="Normal"/>
    <w:autoRedefine/>
    <w:uiPriority w:val="39"/>
    <w:unhideWhenUsed/>
    <w:rsid w:val="005074AF"/>
    <w:pPr>
      <w:spacing w:after="100"/>
      <w:ind w:left="1760"/>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4289B"/>
  </w:style>
  <w:style w:type="paragraph" w:styleId="Heading1">
    <w:name w:val="heading 1"/>
    <w:basedOn w:val="Normal"/>
    <w:next w:val="Normal"/>
    <w:link w:val="Heading1Char"/>
    <w:uiPriority w:val="9"/>
    <w:qFormat/>
    <w:rsid w:val="0034289B"/>
    <w:pPr>
      <w:widowControl w:val="0"/>
      <w:spacing w:after="0" w:line="480" w:lineRule="auto"/>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34289B"/>
    <w:pPr>
      <w:widowControl w:val="0"/>
      <w:spacing w:after="0" w:line="480" w:lineRule="auto"/>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34289B"/>
    <w:pPr>
      <w:widowControl w:val="0"/>
      <w:spacing w:after="0" w:line="480" w:lineRule="auto"/>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rsid w:val="009111E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074A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5074AF"/>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5074AF"/>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5074AF"/>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5074AF"/>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289B"/>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34289B"/>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34289B"/>
    <w:rPr>
      <w:rFonts w:ascii="Times New Roman" w:eastAsiaTheme="majorEastAsia" w:hAnsi="Times New Roman" w:cstheme="majorBidi"/>
      <w:b/>
      <w:bCs/>
      <w:sz w:val="24"/>
    </w:rPr>
  </w:style>
  <w:style w:type="paragraph" w:customStyle="1" w:styleId="Default">
    <w:name w:val="Default"/>
    <w:rsid w:val="0034289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34289B"/>
    <w:pPr>
      <w:ind w:left="720"/>
      <w:contextualSpacing/>
    </w:pPr>
  </w:style>
  <w:style w:type="character" w:customStyle="1" w:styleId="ListParagraphChar">
    <w:name w:val="List Paragraph Char"/>
    <w:link w:val="ListParagraph"/>
    <w:uiPriority w:val="34"/>
    <w:locked/>
    <w:rsid w:val="0034289B"/>
  </w:style>
  <w:style w:type="paragraph" w:styleId="BalloonText">
    <w:name w:val="Balloon Text"/>
    <w:basedOn w:val="Normal"/>
    <w:link w:val="BalloonTextChar"/>
    <w:uiPriority w:val="99"/>
    <w:semiHidden/>
    <w:unhideWhenUsed/>
    <w:rsid w:val="003428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289B"/>
    <w:rPr>
      <w:rFonts w:ascii="Tahoma" w:hAnsi="Tahoma" w:cs="Tahoma"/>
      <w:sz w:val="16"/>
      <w:szCs w:val="16"/>
    </w:rPr>
  </w:style>
  <w:style w:type="paragraph" w:styleId="Header">
    <w:name w:val="header"/>
    <w:basedOn w:val="Normal"/>
    <w:link w:val="HeaderChar"/>
    <w:uiPriority w:val="99"/>
    <w:unhideWhenUsed/>
    <w:rsid w:val="00E25F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FB8"/>
  </w:style>
  <w:style w:type="paragraph" w:styleId="Footer">
    <w:name w:val="footer"/>
    <w:basedOn w:val="Normal"/>
    <w:link w:val="FooterChar"/>
    <w:uiPriority w:val="99"/>
    <w:unhideWhenUsed/>
    <w:rsid w:val="00E25F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5FB8"/>
  </w:style>
  <w:style w:type="character" w:customStyle="1" w:styleId="Heading4Char">
    <w:name w:val="Heading 4 Char"/>
    <w:basedOn w:val="DefaultParagraphFont"/>
    <w:link w:val="Heading4"/>
    <w:uiPriority w:val="9"/>
    <w:rsid w:val="009111EF"/>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9111EF"/>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5074A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5074A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5074AF"/>
    <w:rPr>
      <w:rFonts w:eastAsiaTheme="minorEastAsia"/>
      <w:sz w:val="24"/>
      <w:szCs w:val="24"/>
    </w:rPr>
  </w:style>
  <w:style w:type="character" w:customStyle="1" w:styleId="Heading8Char">
    <w:name w:val="Heading 8 Char"/>
    <w:basedOn w:val="DefaultParagraphFont"/>
    <w:link w:val="Heading8"/>
    <w:uiPriority w:val="9"/>
    <w:semiHidden/>
    <w:rsid w:val="005074AF"/>
    <w:rPr>
      <w:rFonts w:eastAsiaTheme="minorEastAsia"/>
      <w:i/>
      <w:iCs/>
      <w:sz w:val="24"/>
      <w:szCs w:val="24"/>
    </w:rPr>
  </w:style>
  <w:style w:type="character" w:customStyle="1" w:styleId="Heading9Char">
    <w:name w:val="Heading 9 Char"/>
    <w:basedOn w:val="DefaultParagraphFont"/>
    <w:link w:val="Heading9"/>
    <w:uiPriority w:val="9"/>
    <w:semiHidden/>
    <w:rsid w:val="005074AF"/>
    <w:rPr>
      <w:rFonts w:asciiTheme="majorHAnsi" w:eastAsiaTheme="majorEastAsia" w:hAnsiTheme="majorHAnsi" w:cstheme="majorBidi"/>
    </w:rPr>
  </w:style>
  <w:style w:type="paragraph" w:styleId="Caption">
    <w:name w:val="caption"/>
    <w:basedOn w:val="Normal"/>
    <w:next w:val="Normal"/>
    <w:uiPriority w:val="35"/>
    <w:unhideWhenUsed/>
    <w:qFormat/>
    <w:rsid w:val="005074AF"/>
    <w:pPr>
      <w:spacing w:line="240" w:lineRule="auto"/>
    </w:pPr>
    <w:rPr>
      <w:rFonts w:eastAsiaTheme="minorEastAsia" w:cs="Times New Roman"/>
      <w:b/>
      <w:bCs/>
      <w:color w:val="4F81BD" w:themeColor="accent1"/>
      <w:sz w:val="18"/>
      <w:szCs w:val="18"/>
    </w:rPr>
  </w:style>
  <w:style w:type="paragraph" w:styleId="NoSpacing">
    <w:name w:val="No Spacing"/>
    <w:uiPriority w:val="1"/>
    <w:rsid w:val="005074AF"/>
    <w:pPr>
      <w:spacing w:after="0" w:line="240" w:lineRule="auto"/>
    </w:pPr>
  </w:style>
  <w:style w:type="table" w:styleId="TableGrid">
    <w:name w:val="Table Grid"/>
    <w:basedOn w:val="TableNormal"/>
    <w:uiPriority w:val="59"/>
    <w:rsid w:val="005074AF"/>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074AF"/>
    <w:pPr>
      <w:tabs>
        <w:tab w:val="right" w:leader="dot" w:pos="8630"/>
      </w:tabs>
      <w:spacing w:after="0" w:line="480" w:lineRule="auto"/>
    </w:pPr>
    <w:rPr>
      <w:rFonts w:ascii="Times New Roman" w:eastAsiaTheme="minorEastAsia" w:hAnsi="Times New Roman" w:cs="Times New Roman"/>
      <w:noProof/>
      <w:sz w:val="24"/>
      <w:szCs w:val="24"/>
    </w:rPr>
  </w:style>
  <w:style w:type="paragraph" w:styleId="TOC2">
    <w:name w:val="toc 2"/>
    <w:basedOn w:val="Normal"/>
    <w:next w:val="Normal"/>
    <w:autoRedefine/>
    <w:uiPriority w:val="39"/>
    <w:unhideWhenUsed/>
    <w:rsid w:val="005074AF"/>
    <w:pPr>
      <w:tabs>
        <w:tab w:val="right" w:leader="dot" w:pos="8630"/>
      </w:tabs>
      <w:spacing w:after="100"/>
      <w:ind w:left="220"/>
    </w:pPr>
    <w:rPr>
      <w:rFonts w:ascii="Times New Roman" w:eastAsiaTheme="minorEastAsia" w:hAnsi="Times New Roman" w:cs="Times New Roman"/>
      <w:noProof/>
      <w:sz w:val="24"/>
      <w:szCs w:val="24"/>
    </w:rPr>
  </w:style>
  <w:style w:type="paragraph" w:styleId="TOC3">
    <w:name w:val="toc 3"/>
    <w:basedOn w:val="Normal"/>
    <w:next w:val="Normal"/>
    <w:autoRedefine/>
    <w:uiPriority w:val="39"/>
    <w:unhideWhenUsed/>
    <w:rsid w:val="005074AF"/>
    <w:pPr>
      <w:spacing w:after="100"/>
      <w:ind w:left="440"/>
    </w:pPr>
    <w:rPr>
      <w:rFonts w:eastAsiaTheme="minorEastAsia"/>
    </w:rPr>
  </w:style>
  <w:style w:type="character" w:styleId="Hyperlink">
    <w:name w:val="Hyperlink"/>
    <w:basedOn w:val="DefaultParagraphFont"/>
    <w:uiPriority w:val="99"/>
    <w:unhideWhenUsed/>
    <w:rsid w:val="005074AF"/>
    <w:rPr>
      <w:color w:val="0000FF" w:themeColor="hyperlink"/>
      <w:u w:val="single"/>
    </w:rPr>
  </w:style>
  <w:style w:type="paragraph" w:styleId="TableofFigures">
    <w:name w:val="table of figures"/>
    <w:basedOn w:val="Normal"/>
    <w:next w:val="Normal"/>
    <w:uiPriority w:val="99"/>
    <w:unhideWhenUsed/>
    <w:rsid w:val="005074AF"/>
    <w:pPr>
      <w:spacing w:after="0"/>
    </w:pPr>
  </w:style>
  <w:style w:type="paragraph" w:styleId="Revision">
    <w:name w:val="Revision"/>
    <w:hidden/>
    <w:uiPriority w:val="99"/>
    <w:semiHidden/>
    <w:rsid w:val="005074AF"/>
    <w:pPr>
      <w:spacing w:after="0" w:line="240" w:lineRule="auto"/>
    </w:pPr>
  </w:style>
  <w:style w:type="paragraph" w:styleId="Bibliography">
    <w:name w:val="Bibliography"/>
    <w:basedOn w:val="Normal"/>
    <w:next w:val="Normal"/>
    <w:uiPriority w:val="37"/>
    <w:unhideWhenUsed/>
    <w:rsid w:val="005074AF"/>
  </w:style>
  <w:style w:type="character" w:customStyle="1" w:styleId="ipa">
    <w:name w:val="ipa"/>
    <w:basedOn w:val="DefaultParagraphFont"/>
    <w:rsid w:val="005074AF"/>
  </w:style>
  <w:style w:type="character" w:customStyle="1" w:styleId="fn">
    <w:name w:val="fn"/>
    <w:basedOn w:val="DefaultParagraphFont"/>
    <w:rsid w:val="005074AF"/>
  </w:style>
  <w:style w:type="character" w:customStyle="1" w:styleId="st">
    <w:name w:val="st"/>
    <w:basedOn w:val="DefaultParagraphFont"/>
    <w:rsid w:val="005074AF"/>
  </w:style>
  <w:style w:type="character" w:styleId="Emphasis">
    <w:name w:val="Emphasis"/>
    <w:basedOn w:val="DefaultParagraphFont"/>
    <w:uiPriority w:val="20"/>
    <w:qFormat/>
    <w:rsid w:val="005074AF"/>
    <w:rPr>
      <w:i/>
      <w:iCs/>
    </w:rPr>
  </w:style>
  <w:style w:type="paragraph" w:styleId="BodyText">
    <w:name w:val="Body Text"/>
    <w:basedOn w:val="Normal"/>
    <w:link w:val="BodyTextChar"/>
    <w:uiPriority w:val="1"/>
    <w:rsid w:val="005074A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74AF"/>
    <w:rPr>
      <w:rFonts w:ascii="Times New Roman" w:eastAsia="Times New Roman" w:hAnsi="Times New Roman" w:cs="Times New Roman"/>
      <w:sz w:val="24"/>
      <w:szCs w:val="24"/>
    </w:rPr>
  </w:style>
  <w:style w:type="paragraph" w:customStyle="1" w:styleId="TableParagraph">
    <w:name w:val="Table Paragraph"/>
    <w:basedOn w:val="Normal"/>
    <w:uiPriority w:val="1"/>
    <w:rsid w:val="005074AF"/>
    <w:pPr>
      <w:widowControl w:val="0"/>
      <w:autoSpaceDE w:val="0"/>
      <w:autoSpaceDN w:val="0"/>
      <w:spacing w:after="0" w:line="240" w:lineRule="auto"/>
    </w:pPr>
    <w:rPr>
      <w:rFonts w:ascii="Times New Roman" w:eastAsia="Times New Roman" w:hAnsi="Times New Roman" w:cs="Times New Roman"/>
    </w:rPr>
  </w:style>
  <w:style w:type="numbering" w:customStyle="1" w:styleId="NoList1">
    <w:name w:val="No List1"/>
    <w:next w:val="NoList"/>
    <w:uiPriority w:val="99"/>
    <w:semiHidden/>
    <w:unhideWhenUsed/>
    <w:rsid w:val="005074AF"/>
  </w:style>
  <w:style w:type="paragraph" w:styleId="TOC4">
    <w:name w:val="toc 4"/>
    <w:basedOn w:val="Normal"/>
    <w:next w:val="Normal"/>
    <w:autoRedefine/>
    <w:uiPriority w:val="39"/>
    <w:unhideWhenUsed/>
    <w:rsid w:val="005074AF"/>
    <w:pPr>
      <w:spacing w:after="100"/>
      <w:ind w:left="660"/>
    </w:pPr>
    <w:rPr>
      <w:rFonts w:eastAsiaTheme="minorEastAsia"/>
    </w:rPr>
  </w:style>
  <w:style w:type="paragraph" w:styleId="TOC5">
    <w:name w:val="toc 5"/>
    <w:basedOn w:val="Normal"/>
    <w:next w:val="Normal"/>
    <w:autoRedefine/>
    <w:uiPriority w:val="39"/>
    <w:unhideWhenUsed/>
    <w:rsid w:val="005074AF"/>
    <w:pPr>
      <w:spacing w:after="100"/>
      <w:ind w:left="880"/>
    </w:pPr>
    <w:rPr>
      <w:rFonts w:eastAsiaTheme="minorEastAsia"/>
    </w:rPr>
  </w:style>
  <w:style w:type="paragraph" w:styleId="TOC6">
    <w:name w:val="toc 6"/>
    <w:basedOn w:val="Normal"/>
    <w:next w:val="Normal"/>
    <w:autoRedefine/>
    <w:uiPriority w:val="39"/>
    <w:unhideWhenUsed/>
    <w:rsid w:val="005074AF"/>
    <w:pPr>
      <w:spacing w:after="100"/>
      <w:ind w:left="1100"/>
    </w:pPr>
    <w:rPr>
      <w:rFonts w:eastAsiaTheme="minorEastAsia"/>
    </w:rPr>
  </w:style>
  <w:style w:type="paragraph" w:styleId="TOC7">
    <w:name w:val="toc 7"/>
    <w:basedOn w:val="Normal"/>
    <w:next w:val="Normal"/>
    <w:autoRedefine/>
    <w:uiPriority w:val="39"/>
    <w:unhideWhenUsed/>
    <w:rsid w:val="005074AF"/>
    <w:pPr>
      <w:spacing w:after="100"/>
      <w:ind w:left="1320"/>
    </w:pPr>
    <w:rPr>
      <w:rFonts w:eastAsiaTheme="minorEastAsia"/>
    </w:rPr>
  </w:style>
  <w:style w:type="paragraph" w:styleId="TOC8">
    <w:name w:val="toc 8"/>
    <w:basedOn w:val="Normal"/>
    <w:next w:val="Normal"/>
    <w:autoRedefine/>
    <w:uiPriority w:val="39"/>
    <w:unhideWhenUsed/>
    <w:rsid w:val="005074AF"/>
    <w:pPr>
      <w:spacing w:after="100"/>
      <w:ind w:left="1540"/>
    </w:pPr>
    <w:rPr>
      <w:rFonts w:eastAsiaTheme="minorEastAsia"/>
    </w:rPr>
  </w:style>
  <w:style w:type="paragraph" w:styleId="TOC9">
    <w:name w:val="toc 9"/>
    <w:basedOn w:val="Normal"/>
    <w:next w:val="Normal"/>
    <w:autoRedefine/>
    <w:uiPriority w:val="39"/>
    <w:unhideWhenUsed/>
    <w:rsid w:val="005074AF"/>
    <w:pPr>
      <w:spacing w:after="100"/>
      <w:ind w:left="176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IUC10</b:Tag>
    <b:SourceType>Book</b:SourceType>
    <b:Guid>{8C284F73-D395-4F11-B969-F4AAD41B68CF}</b:Guid>
    <b:Author>
      <b:Author>
        <b:Corporate>IUCEA/DAAD</b:Corporate>
      </b:Author>
    </b:Author>
    <b:Title>A Road map to Quality,Implementation of a Quality Assurance System</b:Title>
    <b:Year>2010</b:Year>
    <b:City>Kampala, Uganda </b:City>
    <b:Publisher>IUCEA/DAAD</b:Publisher>
    <b:RefOrder>1</b:RefOrder>
  </b:Source>
  <b:Source>
    <b:Tag>IUC14</b:Tag>
    <b:SourceType>Report</b:SourceType>
    <b:Guid>{05A0F184-E537-4EF3-853D-93EBC1D468A0}</b:Guid>
    <b:Author>
      <b:Author>
        <b:Corporate>IUCEA</b:Corporate>
      </b:Author>
    </b:Author>
    <b:Title>Principles and Guidelines for Quality Assurance in Higher Education in East Africa</b:Title>
    <b:Year>2014</b:Year>
    <b:Publisher>IUCEA</b:Publisher>
    <b:City>Kampala, Uganda </b:City>
    <b:RefOrder>2</b:RefOrder>
  </b:Source>
  <b:Source>
    <b:Tag>SMK17</b:Tag>
    <b:SourceType>JournalArticle</b:SourceType>
    <b:Guid>{0956A406-E087-4310-9726-B7E8B90F2AE1}</b:Guid>
    <b:Author>
      <b:Author>
        <b:NameList>
          <b:Person>
            <b:Last>Kigondu R &amp; Marwa</b:Last>
            <b:First>SM</b:First>
          </b:Person>
        </b:NameList>
      </b:Author>
    </b:Author>
    <b:Title>Quality Issues in Kenya’s Higher Education</b:Title>
    <b:Year>2017</b:Year>
    <b:JournalName>JHEA/RESA Vol. 15</b:JournalName>
    <b:Pages>23-42</b:Pages>
    <b:RefOrder>3</b:RefOrder>
  </b:Source>
  <b:Source>
    <b:Tag>Eur99</b:Tag>
    <b:SourceType>Report</b:SourceType>
    <b:Guid>{39A2386A-C307-4C8D-93E9-884854B641F4}</b:Guid>
    <b:Title>Bologna Declaration</b:Title>
    <b:Year>1999</b:Year>
    <b:City>Bologna</b:City>
    <b:Publisher>EU</b:Publisher>
    <b:Author>
      <b:Author>
        <b:NameList>
          <b:Person>
            <b:Last>Union</b:Last>
            <b:First>European</b:First>
          </b:Person>
        </b:NameList>
      </b:Author>
    </b:Author>
    <b:RefOrder>4</b:RefOrder>
  </b:Source>
  <b:Source>
    <b:Tag>Woo15</b:Tag>
    <b:SourceType>JournalArticle</b:SourceType>
    <b:Guid>{06A6CED1-B2FF-40A6-931C-252C9305518C}</b:Guid>
    <b:Author>
      <b:Author>
        <b:NameList>
          <b:Person>
            <b:Last>Woodhouse</b:Last>
            <b:First>D</b:First>
          </b:Person>
        </b:NameList>
      </b:Author>
    </b:Author>
    <b:Title>Quality Approaches in Higher Education</b:Title>
    <b:JournalName>ASQ</b:JournalName>
    <b:Year>2015</b:Year>
    <b:Pages>Volume 4 No2</b:Pages>
    <b:RefOrder>5</b:RefOrder>
  </b:Source>
  <b:Source>
    <b:Tag>IUC13</b:Tag>
    <b:SourceType>Report</b:SourceType>
    <b:Guid>{EBB1EE71-9B60-454D-9918-DA653054489D}</b:Guid>
    <b:Author>
      <b:Author>
        <b:NameList>
          <b:Person>
            <b:Last>IUCEA</b:Last>
          </b:Person>
        </b:NameList>
      </b:Author>
    </b:Author>
    <b:Title>IUCEA</b:Title>
    <b:Year>2013</b:Year>
    <b:Publisher>Inter Iniversity Council of East Africa </b:Publisher>
    <b:City>Kampala </b:City>
    <b:RefOrder>6</b:RefOrder>
  </b:Source>
</b:Sources>
</file>

<file path=customXml/itemProps1.xml><?xml version="1.0" encoding="utf-8"?>
<ds:datastoreItem xmlns:ds="http://schemas.openxmlformats.org/officeDocument/2006/customXml" ds:itemID="{36938665-99C1-41FD-B336-A5E663F6B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4655</Words>
  <Characters>26538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2018-09-17T05:33:00Z</dcterms:created>
  <dcterms:modified xsi:type="dcterms:W3CDTF">2018-09-17T05:33:00Z</dcterms:modified>
</cp:coreProperties>
</file>